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C5ADE" w:rsidR="00AC5ADE" w:rsidP="00AC5ADE" w:rsidRDefault="00AC5ADE" w14:paraId="260E49EE" w14:textId="66DBA249">
      <w:pPr>
        <w:pStyle w:val="Header"/>
        <w:bidi w:val="false"/>
        <w:rPr>
          <w:rFonts w:ascii="Century Gothic" w:hAnsi="Century Gothic"/>
          <w:b/>
          <w:color w:val="306785" w:themeColor="accent1" w:themeShade="BF"/>
          <w:sz w:val="40"/>
          <w:szCs w:val="40"/>
        </w:rPr>
      </w:pPr>
      <w:bookmarkStart w:name="_GoBack" w:id="0"/>
      <w:bookmarkEnd w:id="0"/>
      <w:r w:rsidRPr="00AC5ADE">
        <w:rPr>
          <w:rFonts w:ascii="Century Gothic" w:hAnsi="Century Gothic"/>
          <w:b/>
          <w:noProof/>
          <w:color w:val="306785" w:themeColor="accent1" w:themeShade="BF"/>
          <w:sz w:val="40"/>
          <w:szCs w:val="40"/>
          <w:lang w:val="Spanish"/>
        </w:rPr>
        <w:t>de proceso de incorporación</w:t>
      </w:r>
      <w:r w:rsidRPr="00AC5ADE">
        <w:rPr>
          <w:rFonts w:ascii="Century Gothic" w:hAnsi="Century Gothic" w:cs="Arial"/>
          <w:b/>
          <w:color w:val="306785" w:themeColor="accent1" w:themeShade="BF"/>
          <w:sz w:val="40"/>
          <w:szCs w:val="40"/>
          <w:lang w:val="Spanish"/>
        </w:rPr>
        <w:t xml:space="preserve"> Plantilla  </w:t>
      </w:r>
      <w:r w:rsidR="00AF1DBC">
        <w:rPr>
          <w:rFonts w:ascii="Century Gothic" w:hAnsi="Century Gothic" w:cs="Arial"/>
          <w:b/>
          <w:noProof/>
          <w:color w:val="306785" w:themeColor="accent1" w:themeShade="BF"/>
          <w:sz w:val="40"/>
          <w:szCs w:val="40"/>
          <w:lang w:val="Spanish"/>
        </w:rPr>
        <w:drawing>
          <wp:inline distT="0" distB="0" distL="0" distR="0" wp14:anchorId="12EDB61F" wp14:editId="66741FDD">
            <wp:extent cx="3114798" cy="432780"/>
            <wp:effectExtent l="0" t="0" r="0" b="5715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5ADE">
        <w:rPr>
          <w:rFonts w:ascii="Century Gothic" w:hAnsi="Century Gothic" w:cs="Arial"/>
          <w:b/>
          <w:color w:val="306785" w:themeColor="accent1" w:themeShade="BF"/>
          <w:sz w:val="40"/>
          <w:szCs w:val="40"/>
          <w:lang w:val="Spanish"/>
        </w:rPr>
        <w:t xml:space="preserve"> </w:t>
      </w:r>
    </w:p>
    <w:p w:rsidR="003C7519" w:rsidP="00AC5ADE" w:rsidRDefault="003C7519" w14:paraId="260E49EF" w14:textId="77777777"/>
    <w:p w:rsidR="00CA04EA" w:rsidP="00AC5ADE" w:rsidRDefault="00CA04EA" w14:paraId="260E49F0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CA04EA" w:rsidTr="00584A4E" w14:paraId="260E49F5" w14:textId="77777777">
        <w:trPr>
          <w:trHeight w:val="917"/>
        </w:trPr>
        <w:tc>
          <w:tcPr>
            <w:tcW w:w="3597" w:type="dxa"/>
            <w:shd w:val="clear" w:color="auto" w:fill="306785" w:themeFill="accent1" w:themeFillShade="BF"/>
            <w:vAlign w:val="center"/>
          </w:tcPr>
          <w:p w:rsidRPr="00B570A6" w:rsidR="00CA04EA" w:rsidP="00CA04EA" w:rsidRDefault="00B570A6" w14:paraId="260E49F1" w14:textId="77777777">
            <w:pPr>
              <w:bidi w:val="false"/>
              <w:rPr>
                <w:rFonts w:ascii="Century Gothic" w:hAnsi="Century Gothic"/>
                <w:color w:val="FFFFFF" w:themeColor="background1"/>
                <w:sz w:val="32"/>
              </w:rPr>
            </w:pPr>
            <w:r w:rsidRPr="00B570A6">
              <w:rPr>
                <w:rFonts w:ascii="Century Gothic" w:hAnsi="Century Gothic"/>
                <w:color w:val="FFFFFF" w:themeColor="background1"/>
                <w:sz w:val="32"/>
                <w:lang w:val="Spanish"/>
              </w:rPr>
              <w:t>ANTES DE COMENZAR</w:t>
            </w:r>
          </w:p>
        </w:tc>
        <w:tc>
          <w:tcPr>
            <w:tcW w:w="3597" w:type="dxa"/>
            <w:shd w:val="clear" w:color="auto" w:fill="7B881D" w:themeFill="accent2" w:themeFillShade="BF"/>
            <w:vAlign w:val="center"/>
          </w:tcPr>
          <w:p w:rsidRPr="00B570A6" w:rsidR="00CA04EA" w:rsidP="00CA04EA" w:rsidRDefault="00B570A6" w14:paraId="260E49F2" w14:textId="77777777">
            <w:pPr>
              <w:bidi w:val="false"/>
              <w:rPr>
                <w:rFonts w:ascii="Century Gothic" w:hAnsi="Century Gothic"/>
                <w:color w:val="FFFFFF" w:themeColor="background1"/>
                <w:sz w:val="32"/>
              </w:rPr>
            </w:pPr>
            <w:r w:rsidRPr="00B570A6">
              <w:rPr>
                <w:rFonts w:ascii="Century Gothic" w:hAnsi="Century Gothic"/>
                <w:color w:val="FFFFFF" w:themeColor="background1"/>
                <w:sz w:val="32"/>
                <w:lang w:val="Spanish"/>
              </w:rPr>
              <w:t>PRIMER DÍA</w:t>
            </w:r>
          </w:p>
        </w:tc>
        <w:tc>
          <w:tcPr>
            <w:tcW w:w="3598" w:type="dxa"/>
            <w:shd w:val="clear" w:color="auto" w:fill="B86C00" w:themeFill="accent3" w:themeFillShade="BF"/>
            <w:vAlign w:val="center"/>
          </w:tcPr>
          <w:p w:rsidRPr="00B570A6" w:rsidR="00CA04EA" w:rsidP="00CA04EA" w:rsidRDefault="00B570A6" w14:paraId="260E49F3" w14:textId="77777777">
            <w:pPr>
              <w:bidi w:val="false"/>
              <w:rPr>
                <w:rFonts w:ascii="Century Gothic" w:hAnsi="Century Gothic"/>
                <w:color w:val="FFFFFF" w:themeColor="background1"/>
                <w:sz w:val="32"/>
              </w:rPr>
            </w:pPr>
            <w:r w:rsidRPr="00B570A6">
              <w:rPr>
                <w:rFonts w:ascii="Century Gothic" w:hAnsi="Century Gothic"/>
                <w:color w:val="FFFFFF" w:themeColor="background1"/>
                <w:sz w:val="32"/>
                <w:lang w:val="Spanish"/>
              </w:rPr>
              <w:t>PRIMERA SEMANA</w:t>
            </w:r>
          </w:p>
        </w:tc>
        <w:tc>
          <w:tcPr>
            <w:tcW w:w="3598" w:type="dxa"/>
            <w:shd w:val="clear" w:color="auto" w:fill="626262" w:themeFill="accent4" w:themeFillShade="BF"/>
            <w:vAlign w:val="center"/>
          </w:tcPr>
          <w:p w:rsidRPr="00B570A6" w:rsidR="00CA04EA" w:rsidP="00CA04EA" w:rsidRDefault="00B570A6" w14:paraId="260E49F4" w14:textId="77777777">
            <w:pPr>
              <w:bidi w:val="false"/>
              <w:rPr>
                <w:rFonts w:ascii="Century Gothic" w:hAnsi="Century Gothic"/>
                <w:color w:val="FFFFFF" w:themeColor="background1"/>
                <w:sz w:val="32"/>
              </w:rPr>
            </w:pPr>
            <w:r w:rsidRPr="00B570A6">
              <w:rPr>
                <w:rFonts w:ascii="Century Gothic" w:hAnsi="Century Gothic"/>
                <w:color w:val="FFFFFF" w:themeColor="background1"/>
                <w:sz w:val="32"/>
                <w:lang w:val="Spanish"/>
              </w:rPr>
              <w:t>PRIMER MES</w:t>
            </w:r>
          </w:p>
        </w:tc>
      </w:tr>
      <w:tr w:rsidR="00B570A6" w:rsidTr="00B570A6" w14:paraId="260E4A23" w14:textId="77777777">
        <w:trPr>
          <w:trHeight w:val="3617"/>
        </w:trPr>
        <w:tc>
          <w:tcPr>
            <w:tcW w:w="3597" w:type="dxa"/>
            <w:vMerge w:val="restart"/>
            <w:shd w:val="clear" w:color="auto" w:fill="D7E7F0" w:themeFill="accent1" w:themeFillTint="33"/>
          </w:tcPr>
          <w:p w:rsidRPr="00B160BF" w:rsidR="00B570A6" w:rsidP="00B570A6" w:rsidRDefault="00B570A6" w14:paraId="260E49F6" w14:textId="77777777">
            <w:pPr>
              <w:bidi w:val="false"/>
              <w:rPr>
                <w:rFonts w:ascii="Century Gothic" w:hAnsi="Century Gothic"/>
                <w:sz w:val="22"/>
                <w:szCs w:val="22"/>
              </w:rPr>
            </w:pPr>
          </w:p>
          <w:p w:rsidRPr="00B160BF" w:rsidR="00B570A6" w:rsidP="00BD3678" w:rsidRDefault="00B570A6" w14:paraId="260E49F7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val="Spanish"/>
              </w:rPr>
              <w:t>Llame para confirmar la fecha y hora de inicio</w:t>
            </w:r>
          </w:p>
          <w:p w:rsidRPr="00B160BF" w:rsidR="00B570A6" w:rsidP="00BD3678" w:rsidRDefault="00B570A6" w14:paraId="260E49F8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val="Spanish"/>
              </w:rPr>
              <w:t>Discutir la reubicación</w:t>
            </w:r>
          </w:p>
          <w:p w:rsidRPr="00B160BF" w:rsidR="00B570A6" w:rsidP="00BD3678" w:rsidRDefault="00B570A6" w14:paraId="260E49F9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val="Spanish"/>
              </w:rPr>
              <w:t>Discutir el código de vestimenta</w:t>
            </w:r>
          </w:p>
          <w:p w:rsidRPr="00B160BF" w:rsidR="00B570A6" w:rsidP="00BD3678" w:rsidRDefault="00B570A6" w14:paraId="260E49FA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val="Spanish"/>
              </w:rPr>
              <w:t>Proporcionar un enlace a la página web de incorporación de la empresa / departamento</w:t>
            </w:r>
          </w:p>
          <w:p w:rsidRPr="00B160BF" w:rsidR="00B570A6" w:rsidP="00BD3678" w:rsidRDefault="006777E0" w14:paraId="260E49FB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Spanish"/>
              </w:rPr>
              <w:t>Crear paquete de bienvenida</w:t>
            </w:r>
          </w:p>
          <w:p w:rsidRPr="00B160BF" w:rsidR="00B570A6" w:rsidP="00BD3678" w:rsidRDefault="00B570A6" w14:paraId="260E49FC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val="Spanish"/>
              </w:rPr>
              <w:t>Confirme la recepción de toda la documentación de reclutamiento y la finalización de la verificación de antecedentes</w:t>
            </w:r>
          </w:p>
          <w:p w:rsidRPr="00B160BF" w:rsidR="00B570A6" w:rsidP="00BD3678" w:rsidRDefault="006777E0" w14:paraId="260E49FD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Spanish"/>
              </w:rPr>
              <w:t>Confirmar oferta Carta de recepción / aceptación</w:t>
            </w:r>
          </w:p>
          <w:p w:rsidRPr="00B160BF" w:rsidR="00B570A6" w:rsidP="00BD3678" w:rsidRDefault="00B570A6" w14:paraId="260E49FE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val="Spanish"/>
              </w:rPr>
              <w:t>Preparar estación / área de trabajo</w:t>
            </w:r>
          </w:p>
          <w:p w:rsidRPr="00B160BF" w:rsidR="00B570A6" w:rsidP="00BD3678" w:rsidRDefault="00B570A6" w14:paraId="260E49FF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val="Spanish"/>
              </w:rPr>
              <w:t xml:space="preserve">Ordene la clave de acceso y el ID </w:t>
            </w:r>
          </w:p>
          <w:p w:rsidRPr="00B160BF" w:rsidR="00B570A6" w:rsidP="00BD3678" w:rsidRDefault="00B570A6" w14:paraId="260E4A00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val="Spanish"/>
              </w:rPr>
              <w:t>Ordenar correo electrónico y configuración de teléfono</w:t>
            </w:r>
          </w:p>
          <w:p w:rsidRPr="00B160BF" w:rsidR="00B570A6" w:rsidP="00BD3678" w:rsidRDefault="00B570A6" w14:paraId="260E4A01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val="Spanish"/>
              </w:rPr>
              <w:t>Solicite cualquier hardware, software, periféricos, etc.</w:t>
            </w:r>
          </w:p>
          <w:p w:rsidRPr="00B160BF" w:rsidR="00BD3678" w:rsidP="00BD3678" w:rsidRDefault="00BD3678" w14:paraId="260E4A02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val="Spanish"/>
              </w:rPr>
              <w:t>Inscriba a los nuevos empleados en la sesión informativa de recursos humanos, orientación, etc.</w:t>
            </w:r>
          </w:p>
          <w:p w:rsidRPr="00B160BF" w:rsidR="00BD3678" w:rsidP="00BD3678" w:rsidRDefault="00BD3678" w14:paraId="260E4A03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val="Spanish"/>
              </w:rPr>
              <w:t>Programe las sesiones de capacitación pertinentes</w:t>
            </w:r>
          </w:p>
        </w:tc>
        <w:tc>
          <w:tcPr>
            <w:tcW w:w="3597" w:type="dxa"/>
            <w:vMerge w:val="restart"/>
            <w:shd w:val="clear" w:color="auto" w:fill="F0F5CF" w:themeFill="accent2" w:themeFillTint="33"/>
          </w:tcPr>
          <w:p w:rsidRPr="00B160BF" w:rsidR="00BD3678" w:rsidP="00BD3678" w:rsidRDefault="00BD3678" w14:paraId="260E4A04" w14:textId="77777777">
            <w:pPr>
              <w:pStyle w:val="ListParagraph"/>
              <w:bidi w:val="false"/>
              <w:spacing w:line="276" w:lineRule="auto"/>
              <w:ind w:left="158"/>
              <w:contextualSpacing w:val="0"/>
              <w:rPr>
                <w:rFonts w:ascii="Century Gothic" w:hAnsi="Century Gothic"/>
                <w:sz w:val="22"/>
                <w:szCs w:val="22"/>
              </w:rPr>
            </w:pPr>
          </w:p>
          <w:p w:rsidRPr="00B160BF" w:rsidR="00BD3678" w:rsidP="00BD3678" w:rsidRDefault="00584A4E" w14:paraId="260E4A05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val="Spanish"/>
              </w:rPr>
              <w:t>Bienvenida a su llegada y guía para la estación de trabajo</w:t>
            </w:r>
          </w:p>
          <w:p w:rsidRPr="00B160BF" w:rsidR="00584A4E" w:rsidP="00BD3678" w:rsidRDefault="006777E0" w14:paraId="260E4A06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Spanish"/>
              </w:rPr>
              <w:t>Entregar y revisar el paquete de bienvenida</w:t>
            </w:r>
          </w:p>
          <w:p w:rsidRPr="00B160BF" w:rsidR="00584A4E" w:rsidP="00BD3678" w:rsidRDefault="00584A4E" w14:paraId="260E4A07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val="Spanish"/>
              </w:rPr>
              <w:t>Discutir las políticas de descanso / comida</w:t>
            </w:r>
          </w:p>
          <w:p w:rsidRPr="00B160BF" w:rsidR="00584A4E" w:rsidP="00BD3678" w:rsidRDefault="00584A4E" w14:paraId="260E4A08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val="Spanish"/>
              </w:rPr>
              <w:t>Introducir el recurso de compañero de trabajo designado</w:t>
            </w:r>
          </w:p>
          <w:p w:rsidRPr="00B160BF" w:rsidR="00584A4E" w:rsidP="00BD3678" w:rsidRDefault="00B160BF" w14:paraId="260E4A09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val="Spanish"/>
              </w:rPr>
              <w:t>Confirmar la recepción y funcionalidad de las claves de paso</w:t>
            </w:r>
          </w:p>
          <w:p w:rsidRPr="00B160BF" w:rsidR="00B160BF" w:rsidP="00BD3678" w:rsidRDefault="00B160BF" w14:paraId="260E4A0A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val="Spanish"/>
              </w:rPr>
              <w:t>Conéctese con Recursos Humanos para completar cualquier papeleo adicional</w:t>
            </w:r>
          </w:p>
          <w:p w:rsidRPr="00B160BF" w:rsidR="00B160BF" w:rsidP="00BD3678" w:rsidRDefault="006777E0" w14:paraId="260E4A0B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Spanish"/>
              </w:rPr>
              <w:t>Portal de revisión</w:t>
            </w:r>
          </w:p>
          <w:p w:rsidRPr="00B160BF" w:rsidR="00B160BF" w:rsidP="00BD3678" w:rsidRDefault="006777E0" w14:paraId="260E4A0C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Spanish"/>
              </w:rPr>
              <w:t>Firmar carta de oferta</w:t>
            </w:r>
          </w:p>
          <w:p w:rsidRPr="00B160BF" w:rsidR="00B160BF" w:rsidP="00BD3678" w:rsidRDefault="00B160BF" w14:paraId="260E4A0D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val="Spanish"/>
              </w:rPr>
              <w:t>Revisar software, hardware, tecnología, impresoras, etc.</w:t>
            </w:r>
          </w:p>
          <w:p w:rsidRPr="00B160BF" w:rsidR="00B160BF" w:rsidP="00BD3678" w:rsidRDefault="00B160BF" w14:paraId="260E4A0E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val="Spanish"/>
              </w:rPr>
              <w:t>Confirme la configuración del correo electrónico y el teléfono</w:t>
            </w:r>
          </w:p>
          <w:p w:rsidRPr="00B160BF" w:rsidR="00B160BF" w:rsidP="00BD3678" w:rsidRDefault="006777E0" w14:paraId="260E4A0F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Spanish"/>
              </w:rPr>
              <w:t>Revisar las políticas de uso aceptable de la tecnología</w:t>
            </w:r>
          </w:p>
          <w:p w:rsidR="00B160BF" w:rsidP="00BD3678" w:rsidRDefault="00B160BF" w14:paraId="260E4A10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val="Spanish"/>
              </w:rPr>
              <w:t>Ayudar con la configuración del directorio en línea</w:t>
            </w:r>
          </w:p>
          <w:p w:rsidR="009E3F22" w:rsidP="00BD3678" w:rsidRDefault="009E3F22" w14:paraId="260E4A11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Spanish"/>
              </w:rPr>
              <w:t>Hacer más introducciones</w:t>
            </w:r>
          </w:p>
          <w:p w:rsidRPr="00B160BF" w:rsidR="009E3F22" w:rsidP="00BD3678" w:rsidRDefault="009E3F22" w14:paraId="260E4A12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val="Spanish"/>
              </w:rPr>
              <w:t>Realizar o programar tours</w:t>
            </w:r>
          </w:p>
          <w:p w:rsidRPr="00B160BF" w:rsidR="00B570A6" w:rsidP="00BD3678" w:rsidRDefault="00B570A6" w14:paraId="260E4A13" w14:textId="77777777">
            <w:pPr>
              <w:bidi w:val="fals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598" w:type="dxa"/>
            <w:vMerge w:val="restart"/>
            <w:shd w:val="clear" w:color="auto" w:fill="FFE9CA" w:themeFill="accent3" w:themeFillTint="33"/>
          </w:tcPr>
          <w:p w:rsidRPr="009E3F22" w:rsidR="00BD3678" w:rsidP="00BD3678" w:rsidRDefault="00BD3678" w14:paraId="260E4A14" w14:textId="77777777">
            <w:pPr>
              <w:pStyle w:val="ListParagraph"/>
              <w:bidi w:val="false"/>
              <w:spacing w:line="276" w:lineRule="auto"/>
              <w:ind w:left="158"/>
              <w:contextualSpacing w:val="0"/>
              <w:rPr>
                <w:rFonts w:ascii="Century Gothic" w:hAnsi="Century Gothic"/>
                <w:sz w:val="22"/>
                <w:szCs w:val="22"/>
              </w:rPr>
            </w:pPr>
          </w:p>
          <w:p w:rsidRPr="009E3F22" w:rsidR="00BD3678" w:rsidP="00BD3678" w:rsidRDefault="009E3F22" w14:paraId="260E4A15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9E3F22">
              <w:rPr>
                <w:rFonts w:ascii="Century Gothic" w:hAnsi="Century Gothic"/>
                <w:sz w:val="22"/>
                <w:szCs w:val="22"/>
                <w:lang w:val="Spanish"/>
              </w:rPr>
              <w:t>Pregunte cómo fue la primera semana</w:t>
            </w:r>
          </w:p>
          <w:p w:rsidRPr="009E3F22" w:rsidR="009E3F22" w:rsidP="00BD3678" w:rsidRDefault="009E3F22" w14:paraId="260E4A16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9E3F22">
              <w:rPr>
                <w:rFonts w:ascii="Century Gothic" w:hAnsi="Century Gothic"/>
                <w:sz w:val="22"/>
                <w:szCs w:val="22"/>
                <w:lang w:val="Spanish"/>
              </w:rPr>
              <w:t>Ayudar con las preguntas</w:t>
            </w:r>
          </w:p>
          <w:p w:rsidRPr="009E3F22" w:rsidR="009E3F22" w:rsidP="00BD3678" w:rsidRDefault="009E3F22" w14:paraId="260E4A17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9E3F22">
              <w:rPr>
                <w:rFonts w:ascii="Century Gothic" w:hAnsi="Century Gothic"/>
                <w:sz w:val="22"/>
                <w:szCs w:val="22"/>
                <w:lang w:val="Spanish"/>
              </w:rPr>
              <w:t>Revisar el cronograma de capacitación</w:t>
            </w:r>
          </w:p>
          <w:p w:rsidRPr="009E3F22" w:rsidR="009E3F22" w:rsidP="00BD3678" w:rsidRDefault="009E3F22" w14:paraId="260E4A18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9E3F22">
              <w:rPr>
                <w:rFonts w:ascii="Century Gothic" w:hAnsi="Century Gothic"/>
                <w:sz w:val="22"/>
                <w:szCs w:val="22"/>
                <w:lang w:val="Spanish"/>
              </w:rPr>
              <w:t>Revisar la funcionalidad de la tecnología</w:t>
            </w:r>
          </w:p>
          <w:p w:rsidRPr="009E3F22" w:rsidR="009E3F22" w:rsidP="00BD3678" w:rsidRDefault="009E3F22" w14:paraId="260E4A19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9E3F22">
              <w:rPr>
                <w:rFonts w:ascii="Century Gothic" w:hAnsi="Century Gothic"/>
                <w:sz w:val="22"/>
                <w:szCs w:val="22"/>
                <w:lang w:val="Spanish"/>
              </w:rPr>
              <w:t>Discutir la cultura de la empresa y el estilo de trabajo</w:t>
            </w:r>
          </w:p>
          <w:p w:rsidRPr="009E3F22" w:rsidR="009E3F22" w:rsidP="00BD3678" w:rsidRDefault="009E3F22" w14:paraId="260E4A1A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9E3F22">
              <w:rPr>
                <w:rFonts w:ascii="Century Gothic" w:hAnsi="Century Gothic"/>
                <w:sz w:val="22"/>
                <w:szCs w:val="22"/>
                <w:lang w:val="Spanish"/>
              </w:rPr>
              <w:t>Discutir proyectos actuales y procesos cíclicos</w:t>
            </w:r>
          </w:p>
          <w:p w:rsidRPr="009E3F22" w:rsidR="009E3F22" w:rsidP="00BD3678" w:rsidRDefault="009E3F22" w14:paraId="260E4A1B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9E3F22">
              <w:rPr>
                <w:rFonts w:ascii="Century Gothic" w:hAnsi="Century Gothic"/>
                <w:sz w:val="22"/>
                <w:szCs w:val="22"/>
                <w:lang w:val="Spanish"/>
              </w:rPr>
              <w:t>Revisar la declaración de misión, la visión y las políticas de la empresa</w:t>
            </w:r>
          </w:p>
          <w:p w:rsidRPr="009E3F22" w:rsidR="00B570A6" w:rsidP="00BD3678" w:rsidRDefault="00B570A6" w14:paraId="260E4A1C" w14:textId="77777777">
            <w:pPr>
              <w:bidi w:val="fals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598" w:type="dxa"/>
            <w:shd w:val="clear" w:color="auto" w:fill="E6E6E6" w:themeFill="accent4" w:themeFillTint="33"/>
          </w:tcPr>
          <w:p w:rsidRPr="009E3F22" w:rsidR="00BD3678" w:rsidP="00BD3678" w:rsidRDefault="00BD3678" w14:paraId="260E4A1D" w14:textId="77777777">
            <w:pPr>
              <w:pStyle w:val="ListParagraph"/>
              <w:bidi w:val="false"/>
              <w:spacing w:line="276" w:lineRule="auto"/>
              <w:ind w:left="158"/>
              <w:contextualSpacing w:val="0"/>
              <w:rPr>
                <w:rFonts w:ascii="Century Gothic" w:hAnsi="Century Gothic"/>
                <w:sz w:val="22"/>
                <w:szCs w:val="22"/>
              </w:rPr>
            </w:pPr>
          </w:p>
          <w:p w:rsidRPr="009E3F22" w:rsidR="00BD3678" w:rsidP="00BD3678" w:rsidRDefault="009E3F22" w14:paraId="260E4A1E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9E3F22">
              <w:rPr>
                <w:rFonts w:ascii="Century Gothic" w:hAnsi="Century Gothic"/>
                <w:sz w:val="22"/>
                <w:szCs w:val="22"/>
                <w:lang w:val="Spanish"/>
              </w:rPr>
              <w:t>Evaluar la necesidad de reuniones semanales o quincenales</w:t>
            </w:r>
          </w:p>
          <w:p w:rsidRPr="009E3F22" w:rsidR="009E3F22" w:rsidP="00BD3678" w:rsidRDefault="009E3F22" w14:paraId="260E4A1F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9E3F22">
              <w:rPr>
                <w:rFonts w:ascii="Century Gothic" w:hAnsi="Century Gothic"/>
                <w:sz w:val="22"/>
                <w:szCs w:val="22"/>
                <w:lang w:val="Spanish"/>
              </w:rPr>
              <w:t>Responde a cualquier pregunta</w:t>
            </w:r>
          </w:p>
          <w:p w:rsidRPr="009E3F22" w:rsidR="009E3F22" w:rsidP="00BD3678" w:rsidRDefault="009E3F22" w14:paraId="260E4A20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9E3F22">
              <w:rPr>
                <w:rFonts w:ascii="Century Gothic" w:hAnsi="Century Gothic"/>
                <w:sz w:val="22"/>
                <w:szCs w:val="22"/>
                <w:lang w:val="Spanish"/>
              </w:rPr>
              <w:t>Establecer metas a corto y largo plazo</w:t>
            </w:r>
          </w:p>
          <w:p w:rsidRPr="009E3F22" w:rsidR="009E3F22" w:rsidP="00BD3678" w:rsidRDefault="009E3F22" w14:paraId="260E4A21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9E3F22">
              <w:rPr>
                <w:rFonts w:ascii="Century Gothic" w:hAnsi="Century Gothic"/>
                <w:sz w:val="22"/>
                <w:szCs w:val="22"/>
                <w:lang w:val="Spanish"/>
              </w:rPr>
              <w:t>Responde a cualquier pregunta</w:t>
            </w:r>
          </w:p>
          <w:p w:rsidRPr="009E3F22" w:rsidR="00B570A6" w:rsidP="00BD3678" w:rsidRDefault="00B570A6" w14:paraId="260E4A22" w14:textId="77777777">
            <w:pPr>
              <w:bidi w:val="false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570A6" w:rsidTr="00B570A6" w14:paraId="260E4A28" w14:textId="77777777">
        <w:trPr>
          <w:trHeight w:val="899"/>
        </w:trPr>
        <w:tc>
          <w:tcPr>
            <w:tcW w:w="3597" w:type="dxa"/>
            <w:vMerge/>
            <w:shd w:val="clear" w:color="auto" w:fill="D7E7F0" w:themeFill="accent1" w:themeFillTint="33"/>
          </w:tcPr>
          <w:p w:rsidRPr="00CA04EA" w:rsidR="00B570A6" w:rsidP="00AC5ADE" w:rsidRDefault="00B570A6" w14:paraId="260E4A24" w14:textId="77777777">
            <w:pPr>
              <w:bidi w:val="false"/>
              <w:rPr>
                <w:rFonts w:ascii="Century Gothic" w:hAnsi="Century Gothic"/>
              </w:rPr>
            </w:pPr>
          </w:p>
        </w:tc>
        <w:tc>
          <w:tcPr>
            <w:tcW w:w="3597" w:type="dxa"/>
            <w:vMerge/>
            <w:shd w:val="clear" w:color="auto" w:fill="F0F5CF" w:themeFill="accent2" w:themeFillTint="33"/>
          </w:tcPr>
          <w:p w:rsidRPr="00CA04EA" w:rsidR="00B570A6" w:rsidP="00AC5ADE" w:rsidRDefault="00B570A6" w14:paraId="260E4A25" w14:textId="77777777">
            <w:pPr>
              <w:bidi w:val="false"/>
              <w:rPr>
                <w:rFonts w:ascii="Century Gothic" w:hAnsi="Century Gothic"/>
              </w:rPr>
            </w:pPr>
          </w:p>
        </w:tc>
        <w:tc>
          <w:tcPr>
            <w:tcW w:w="3598" w:type="dxa"/>
            <w:vMerge/>
            <w:shd w:val="clear" w:color="auto" w:fill="FFE9CA" w:themeFill="accent3" w:themeFillTint="33"/>
          </w:tcPr>
          <w:p w:rsidRPr="00CA04EA" w:rsidR="00B570A6" w:rsidP="00AC5ADE" w:rsidRDefault="00B570A6" w14:paraId="260E4A26" w14:textId="77777777">
            <w:pPr>
              <w:bidi w:val="false"/>
              <w:rPr>
                <w:rFonts w:ascii="Century Gothic" w:hAnsi="Century Gothic"/>
              </w:rPr>
            </w:pPr>
          </w:p>
        </w:tc>
        <w:tc>
          <w:tcPr>
            <w:tcW w:w="3598" w:type="dxa"/>
            <w:shd w:val="clear" w:color="auto" w:fill="AA3B19" w:themeFill="accent6" w:themeFillShade="BF"/>
            <w:vAlign w:val="center"/>
          </w:tcPr>
          <w:p w:rsidRPr="00CA04EA" w:rsidR="00B570A6" w:rsidP="00B570A6" w:rsidRDefault="00B570A6" w14:paraId="260E4A27" w14:textId="77777777">
            <w:pPr>
              <w:bidi w:val="false"/>
              <w:rPr>
                <w:rFonts w:ascii="Century Gothic" w:hAnsi="Century Gothic"/>
              </w:rPr>
            </w:pPr>
            <w:r w:rsidRPr="00B570A6">
              <w:rPr>
                <w:rFonts w:ascii="Century Gothic" w:hAnsi="Century Gothic"/>
                <w:color w:val="FFFFFF" w:themeColor="background1"/>
                <w:sz w:val="32"/>
                <w:lang w:val="Spanish"/>
              </w:rPr>
              <w:t>PRIMEROS TRES MESES</w:t>
            </w:r>
          </w:p>
        </w:tc>
      </w:tr>
      <w:tr w:rsidR="00B570A6" w:rsidTr="00B570A6" w14:paraId="260E4A31" w14:textId="77777777">
        <w:trPr>
          <w:trHeight w:val="3896"/>
        </w:trPr>
        <w:tc>
          <w:tcPr>
            <w:tcW w:w="3597" w:type="dxa"/>
            <w:vMerge/>
            <w:shd w:val="clear" w:color="auto" w:fill="D7E7F0" w:themeFill="accent1" w:themeFillTint="33"/>
          </w:tcPr>
          <w:p w:rsidRPr="00CA04EA" w:rsidR="00B570A6" w:rsidP="00AC5ADE" w:rsidRDefault="00B570A6" w14:paraId="260E4A29" w14:textId="77777777">
            <w:pPr>
              <w:bidi w:val="false"/>
              <w:rPr>
                <w:rFonts w:ascii="Century Gothic" w:hAnsi="Century Gothic"/>
              </w:rPr>
            </w:pPr>
          </w:p>
        </w:tc>
        <w:tc>
          <w:tcPr>
            <w:tcW w:w="3597" w:type="dxa"/>
            <w:vMerge/>
            <w:shd w:val="clear" w:color="auto" w:fill="F0F5CF" w:themeFill="accent2" w:themeFillTint="33"/>
          </w:tcPr>
          <w:p w:rsidRPr="00CA04EA" w:rsidR="00B570A6" w:rsidP="00AC5ADE" w:rsidRDefault="00B570A6" w14:paraId="260E4A2A" w14:textId="77777777">
            <w:pPr>
              <w:bidi w:val="false"/>
              <w:rPr>
                <w:rFonts w:ascii="Century Gothic" w:hAnsi="Century Gothic"/>
              </w:rPr>
            </w:pPr>
          </w:p>
        </w:tc>
        <w:tc>
          <w:tcPr>
            <w:tcW w:w="3598" w:type="dxa"/>
            <w:vMerge/>
            <w:shd w:val="clear" w:color="auto" w:fill="FFE9CA" w:themeFill="accent3" w:themeFillTint="33"/>
          </w:tcPr>
          <w:p w:rsidRPr="00CA04EA" w:rsidR="00B570A6" w:rsidP="00AC5ADE" w:rsidRDefault="00B570A6" w14:paraId="260E4A2B" w14:textId="77777777">
            <w:pPr>
              <w:bidi w:val="false"/>
              <w:rPr>
                <w:rFonts w:ascii="Century Gothic" w:hAnsi="Century Gothic"/>
              </w:rPr>
            </w:pPr>
          </w:p>
        </w:tc>
        <w:tc>
          <w:tcPr>
            <w:tcW w:w="3598" w:type="dxa"/>
            <w:shd w:val="clear" w:color="auto" w:fill="F8DCD3" w:themeFill="accent6" w:themeFillTint="33"/>
          </w:tcPr>
          <w:p w:rsidR="00BD3678" w:rsidP="00BD3678" w:rsidRDefault="00BD3678" w14:paraId="260E4A2C" w14:textId="77777777">
            <w:pPr>
              <w:pStyle w:val="ListParagraph"/>
              <w:bidi w:val="false"/>
              <w:spacing w:line="276" w:lineRule="auto"/>
              <w:ind w:left="158"/>
              <w:contextualSpacing w:val="0"/>
              <w:rPr>
                <w:rFonts w:ascii="Century Gothic" w:hAnsi="Century Gothic"/>
                <w:sz w:val="22"/>
              </w:rPr>
            </w:pPr>
          </w:p>
          <w:p w:rsidRPr="009E3F22" w:rsidR="00BD3678" w:rsidP="00BD3678" w:rsidRDefault="009E3F22" w14:paraId="260E4A2D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</w:rPr>
            </w:pPr>
            <w:r w:rsidRPr="009E3F22">
              <w:rPr>
                <w:rFonts w:ascii="Century Gothic" w:hAnsi="Century Gothic"/>
                <w:sz w:val="22"/>
                <w:lang w:val="Spanish"/>
              </w:rPr>
              <w:t>Revisión del desempeño</w:t>
            </w:r>
          </w:p>
          <w:p w:rsidRPr="009E3F22" w:rsidR="009E3F22" w:rsidP="00BD3678" w:rsidRDefault="009E3F22" w14:paraId="260E4A2E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</w:rPr>
            </w:pPr>
            <w:r w:rsidRPr="009E3F22">
              <w:rPr>
                <w:rFonts w:ascii="Century Gothic" w:hAnsi="Century Gothic"/>
                <w:sz w:val="22"/>
                <w:lang w:val="Spanish"/>
              </w:rPr>
              <w:t>Revisar los objetivos a corto y largo plazo</w:t>
            </w:r>
          </w:p>
          <w:p w:rsidRPr="009E3F22" w:rsidR="009E3F22" w:rsidP="00BD3678" w:rsidRDefault="009E3F22" w14:paraId="260E4A2F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</w:rPr>
            </w:pPr>
            <w:r w:rsidRPr="009E3F22">
              <w:rPr>
                <w:rFonts w:ascii="Century Gothic" w:hAnsi="Century Gothic"/>
                <w:sz w:val="22"/>
                <w:lang w:val="Spanish"/>
              </w:rPr>
              <w:t>Responde a cualquier pregunta</w:t>
            </w:r>
          </w:p>
          <w:p w:rsidRPr="00CA04EA" w:rsidR="00B570A6" w:rsidP="00BD3678" w:rsidRDefault="00B570A6" w14:paraId="260E4A30" w14:textId="77777777">
            <w:pPr>
              <w:bidi w:val="false"/>
              <w:rPr>
                <w:rFonts w:ascii="Century Gothic" w:hAnsi="Century Gothic"/>
              </w:rPr>
            </w:pPr>
          </w:p>
        </w:tc>
      </w:tr>
    </w:tbl>
    <w:p w:rsidR="00AF1DBC" w:rsidP="00AF1DBC" w:rsidRDefault="00AF1DBC" w14:paraId="7A175126" w14:textId="77777777">
      <w:pPr>
        <w:bidi w:val="false"/>
        <w:rPr>
          <w:rFonts w:ascii="Century Gothic" w:hAnsi="Century Gothic"/>
        </w:rPr>
      </w:pPr>
    </w:p>
    <w:tbl>
      <w:tblPr>
        <w:tblStyle w:val="TableGrid"/>
        <w:tblW w:w="1395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950"/>
      </w:tblGrid>
      <w:tr w:rsidRPr="00FF18F5" w:rsidR="00AF1DBC" w:rsidTr="00AF1DBC" w14:paraId="2F55E0BA" w14:textId="77777777">
        <w:trPr>
          <w:trHeight w:val="2826"/>
        </w:trPr>
        <w:tc>
          <w:tcPr>
            <w:tcW w:w="13950" w:type="dxa"/>
          </w:tcPr>
          <w:p w:rsidRPr="00FF18F5" w:rsidR="00AF1DBC" w:rsidP="00630575" w:rsidRDefault="00AF1DBC" w14:paraId="6B910FA5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FF18F5" w:rsidR="00AF1DBC" w:rsidP="00630575" w:rsidRDefault="00AF1DBC" w14:paraId="37121C10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AF1DBC" w:rsidP="00630575" w:rsidRDefault="00AF1DBC" w14:paraId="4CCB53AD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C174F" w:rsidR="00AF1DBC" w:rsidP="00AF1DBC" w:rsidRDefault="00AF1DBC" w14:paraId="0C9B00FC" w14:textId="77777777">
      <w:pPr>
        <w:rPr>
          <w:rFonts w:ascii="Century Gothic" w:hAnsi="Century Gothic"/>
        </w:rPr>
      </w:pPr>
    </w:p>
    <w:p w:rsidRPr="00AC5ADE" w:rsidR="00CA04EA" w:rsidP="00AC5ADE" w:rsidRDefault="00CA04EA" w14:paraId="260E4A32" w14:textId="77777777"/>
    <w:sectPr w:rsidRPr="00AC5ADE" w:rsidR="00CA04EA" w:rsidSect="00CA64D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E4A37" w14:textId="77777777" w:rsidR="00D31C21" w:rsidRDefault="00D31C21" w:rsidP="00B01A05">
      <w:r>
        <w:separator/>
      </w:r>
    </w:p>
  </w:endnote>
  <w:endnote w:type="continuationSeparator" w:id="0">
    <w:p w14:paraId="260E4A38" w14:textId="77777777" w:rsidR="00D31C21" w:rsidRDefault="00D31C21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E4A35" w14:textId="77777777" w:rsidR="00D31C21" w:rsidRDefault="00D31C21" w:rsidP="00B01A05">
      <w:r>
        <w:separator/>
      </w:r>
    </w:p>
  </w:footnote>
  <w:footnote w:type="continuationSeparator" w:id="0">
    <w:p w14:paraId="260E4A36" w14:textId="77777777" w:rsidR="00D31C21" w:rsidRDefault="00D31C21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4280B"/>
    <w:multiLevelType w:val="hybridMultilevel"/>
    <w:tmpl w:val="D29AF800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5D28073F"/>
    <w:multiLevelType w:val="hybridMultilevel"/>
    <w:tmpl w:val="485E8D2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E0"/>
    <w:rsid w:val="000C5AA8"/>
    <w:rsid w:val="000F234F"/>
    <w:rsid w:val="00243542"/>
    <w:rsid w:val="003C7519"/>
    <w:rsid w:val="00584A4E"/>
    <w:rsid w:val="006777E0"/>
    <w:rsid w:val="006F5384"/>
    <w:rsid w:val="008D4662"/>
    <w:rsid w:val="0091097D"/>
    <w:rsid w:val="009A6136"/>
    <w:rsid w:val="009E0257"/>
    <w:rsid w:val="009E3F22"/>
    <w:rsid w:val="00AC1FED"/>
    <w:rsid w:val="00AC5ADE"/>
    <w:rsid w:val="00AF1DBC"/>
    <w:rsid w:val="00B01A05"/>
    <w:rsid w:val="00B160BF"/>
    <w:rsid w:val="00B25159"/>
    <w:rsid w:val="00B570A6"/>
    <w:rsid w:val="00BD3678"/>
    <w:rsid w:val="00CA04EA"/>
    <w:rsid w:val="00CA64DD"/>
    <w:rsid w:val="00D31C21"/>
    <w:rsid w:val="00EC7B61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0E49EE"/>
  <w14:defaultImageDpi w14:val="32767"/>
  <w15:docId w15:val="{C517D238-592F-407B-AB55-BE23949F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table" w:styleId="TableGrid">
    <w:name w:val="Table Grid"/>
    <w:basedOn w:val="TableNormal"/>
    <w:uiPriority w:val="99"/>
    <w:rsid w:val="00CA04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57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83&amp;utm_language=ES&amp;utm_source=integrated+content&amp;utm_campaign=/free-onboarding-checklists-and-templates&amp;utm_medium=ic+onboarding+process+27183+word+es&amp;lpa=ic+onboarding+process+27183+word+es&amp;lx=pQhW3PqqrwhJVef8td3gU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9F714DB-9374-44D6-9824-86736A88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fe2ef17f2b1889fcadc5104a34ee3ecb</Template>
  <TotalTime>0</TotalTime>
  <Pages>2</Pages>
  <Words>308</Words>
  <Characters>1758</Characters>
  <Application>Microsoft Office Word</Application>
  <DocSecurity>4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word</cp:lastModifiedBy>
  <cp:revision>2</cp:revision>
  <dcterms:created xsi:type="dcterms:W3CDTF">2021-05-06T14:51:00Z</dcterms:created>
  <dcterms:modified xsi:type="dcterms:W3CDTF">2021-05-06T14:51:00Z</dcterms:modified>
</cp:coreProperties>
</file>