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C78E3" w:rsidR="00AC5287" w:rsidP="00AC5287" w:rsidRDefault="00FC78E3" w14:paraId="2E56AD0A" w14:textId="77777777">
      <w:pPr>
        <w:pStyle w:val="a3"/>
        <w:bidi w:val="false"/>
        <w:rPr>
          <w:rFonts w:cs="Arial"/>
          <w:b/>
          <w:color w:val="808080" w:themeColor="background1" w:themeShade="80"/>
          <w:sz w:val="36"/>
          <w:szCs w:val="40"/>
        </w:rPr>
      </w:pPr>
      <w:r w:rsidRPr="00FC78E3">
        <w:rPr>
          <w:rFonts w:cs="Arial"/>
          <w:b/>
          <w:noProof/>
          <w:color w:val="808080" w:themeColor="background1" w:themeShade="80"/>
          <w:sz w:val="40"/>
          <w:szCs w:val="28"/>
          <w:lang w:val="Spanish"/>
        </w:rPr>
        <w:drawing>
          <wp:anchor distT="0" distB="0" distL="114300" distR="114300" simplePos="0" relativeHeight="251659264" behindDoc="1" locked="0" layoutInCell="1" allowOverlap="1" wp14:editId="2CC28524" wp14:anchorId="69ED7885">
            <wp:simplePos x="0" y="0"/>
            <wp:positionH relativeFrom="column">
              <wp:posOffset>4495800</wp:posOffset>
            </wp:positionH>
            <wp:positionV relativeFrom="paragraph">
              <wp:posOffset>-38100</wp:posOffset>
            </wp:positionV>
            <wp:extent cx="2286000" cy="316865"/>
            <wp:effectExtent l="0" t="0" r="0" b="6985"/>
            <wp:wrapNone/>
            <wp:docPr id="3" name="Picture 3" descr="Una imagen que contiene un dibujo&#10;&#10;Descripción generada automáticamen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rawing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8E3" w:rsidR="00AC5287">
        <w:rPr>
          <w:rFonts w:cs="Arial"/>
          <w:b/>
          <w:noProof/>
          <w:color w:val="808080" w:themeColor="background1" w:themeShade="80"/>
          <w:sz w:val="36"/>
          <w:szCs w:val="40"/>
          <w:lang w:val="Spanish"/>
        </w:rPr>
        <w:t>PLANTILLA DE PLAN DE NEGOCIOS DE PUESTA EN MARCHA</w:t>
      </w:r>
    </w:p>
    <w:p w:rsidR="00FC3406" w:rsidP="00FC3406" w:rsidRDefault="00FC3406" w14:paraId="4E39291B" w14:textId="77777777">
      <w:pPr>
        <w:bidi w:val="false"/>
        <w:jc w:val="center"/>
        <w:outlineLvl w:val="0"/>
        <w:rPr>
          <w:rFonts w:cs="Arial"/>
          <w:b/>
          <w:color w:val="1F3864" w:themeColor="accent1" w:themeShade="80"/>
          <w:sz w:val="36"/>
        </w:rPr>
      </w:pPr>
    </w:p>
    <w:p w:rsidRPr="006E28C9" w:rsidR="00E8526C" w:rsidP="006E28C9" w:rsidRDefault="00E8526C" w14:paraId="01EACDCC" w14:textId="77777777">
      <w:pPr>
        <w:bidi w:val="false"/>
        <w:spacing w:line="360" w:lineRule="auto"/>
        <w:jc w:val="center"/>
        <w:outlineLvl w:val="0"/>
        <w:rPr>
          <w:rFonts w:cs="Arial"/>
          <w:b/>
          <w:color w:val="323E4F" w:themeColor="text2" w:themeShade="BF"/>
          <w:sz w:val="48"/>
          <w:szCs w:val="36"/>
        </w:rPr>
      </w:pPr>
      <w:r w:rsidRPr="006E28C9">
        <w:rPr>
          <w:rFonts w:cs="Arial"/>
          <w:b/>
          <w:color w:val="323E4F" w:themeColor="text2" w:themeShade="BF"/>
          <w:sz w:val="48"/>
          <w:szCs w:val="36"/>
          <w:lang w:val="Spanish"/>
        </w:rPr>
        <w:t>NOMBRE DE LA EMPRESA</w:t>
      </w:r>
    </w:p>
    <w:p w:rsidR="005620D4" w:rsidP="00FC3406" w:rsidRDefault="00E8526C" w14:paraId="27E5CE8C" w14:textId="77777777">
      <w:pPr>
        <w:bidi w:val="false"/>
        <w:jc w:val="center"/>
        <w:outlineLvl w:val="0"/>
        <w:rPr>
          <w:rFonts w:cs="Arial"/>
          <w:bCs/>
          <w:color w:val="A6A6A6" w:themeColor="background1" w:themeShade="A6"/>
          <w:sz w:val="44"/>
          <w:szCs w:val="36"/>
        </w:rPr>
      </w:pPr>
      <w:r w:rsidRPr="00DD13EE">
        <w:rPr>
          <w:rFonts w:cs="Arial"/>
          <w:color w:val="A6A6A6" w:themeColor="background1" w:themeShade="A6"/>
          <w:sz w:val="44"/>
          <w:szCs w:val="36"/>
          <w:lang w:val="Spanish"/>
        </w:rPr>
        <w:t>PLAN DE NEGOCIOS</w:t>
      </w:r>
    </w:p>
    <w:p w:rsidRPr="00DD13EE" w:rsidR="006E28C9" w:rsidP="006E28C9" w:rsidRDefault="006E28C9" w14:paraId="3631969F" w14:textId="77777777"/>
    <w:p w:rsidRPr="00E8526C" w:rsidR="00E8526C" w:rsidP="00E8526C" w:rsidRDefault="00E8526C" w14:paraId="276C205D" w14:textId="77777777">
      <w:pPr>
        <w:bidi w:val="false"/>
        <w:rPr>
          <w:rFonts w:eastAsia="Times New Roman" w:cs="Times New Roman"/>
        </w:rPr>
      </w:pPr>
    </w:p>
    <w:p w:rsidRPr="00DD13EE" w:rsidR="00DD13EE" w:rsidP="00F03EC7" w:rsidRDefault="00E8526C" w14:paraId="7A225803" w14:textId="77777777">
      <w:pPr>
        <w:pStyle w:val="1"/>
        <w:bidi w:val="false"/>
        <w:rPr>
          <w:b/>
          <w:color w:val="073763"/>
          <w:sz w:val="20"/>
        </w:rPr>
      </w:pPr>
      <w:r w:rsidRPr="00B11F88">
        <w:rPr>
          <w:lang w:val="Spanish"/>
        </w:rPr>
        <w:t>RESUMEN EJECUTIVO</w:t>
      </w:r>
    </w:p>
    <w:p w:rsidR="00E8526C" w:rsidP="00DD13EE" w:rsidRDefault="00E8526C" w14:paraId="12976F31" w14:textId="77777777">
      <w:pPr>
        <w:bidi w:val="false"/>
        <w:ind w:left="360"/>
        <w:rPr>
          <w:b/>
          <w:bCs/>
          <w:color w:val="073763"/>
          <w:szCs w:val="20"/>
        </w:rPr>
      </w:pPr>
      <w:r w:rsidRPr="008F6A08">
        <w:rPr>
          <w:lang w:val="Spanish"/>
        </w:rPr>
        <w:t>Proporcionar resumen ejecutivo</w:t>
      </w:r>
      <w:r w:rsidRPr="008F6A08">
        <w:rPr>
          <w:lang w:val="Spanish"/>
        </w:rPr>
        <w:br/>
      </w:r>
      <w:r w:rsidRPr="00656455">
        <w:rPr>
          <w:lang w:val="Spanish"/>
        </w:rPr>
        <w:br/>
      </w:r>
    </w:p>
    <w:p w:rsidRPr="008F6A08" w:rsidR="00DA1EF6" w:rsidP="00DD13EE" w:rsidRDefault="00DA1EF6" w14:paraId="56916744" w14:textId="77777777">
      <w:pPr>
        <w:bidi w:val="false"/>
        <w:ind w:left="360"/>
        <w:rPr>
          <w:b/>
          <w:bCs/>
          <w:color w:val="073763"/>
          <w:szCs w:val="20"/>
        </w:rPr>
      </w:pPr>
    </w:p>
    <w:p w:rsidRPr="008A1F70" w:rsidR="00DD13EE" w:rsidP="00B25660" w:rsidRDefault="00E8526C" w14:paraId="23338BF3" w14:textId="77777777">
      <w:pPr>
        <w:pStyle w:val="2"/>
        <w:bidi w:val="false"/>
      </w:pPr>
      <w:r w:rsidRPr="008A1F70">
        <w:rPr>
          <w:lang w:val="Spanish"/>
        </w:rPr>
        <w:t>DECLARACIÓN DE OBJETIVOS</w:t>
      </w:r>
    </w:p>
    <w:p w:rsidR="00E8526C" w:rsidP="00DA1EF6" w:rsidRDefault="00DD13EE" w14:paraId="0B8CA081" w14:textId="77777777">
      <w:pPr>
        <w:tabs>
          <w:tab w:val="left" w:pos="1080"/>
        </w:tabs>
        <w:bidi w:val="false"/>
        <w:ind w:left="720"/>
      </w:pPr>
      <w:r w:rsidRPr="00DD13EE">
        <w:rPr>
          <w:lang w:val="Spanish"/>
        </w:rPr>
        <w:t xml:space="preserve">Proporcionar una declaración de misión</w:t>
      </w:r>
    </w:p>
    <w:p w:rsidR="00DA1EF6" w:rsidP="00DA1EF6" w:rsidRDefault="00DA1EF6" w14:paraId="2CF62352" w14:textId="77777777">
      <w:pPr>
        <w:tabs>
          <w:tab w:val="left" w:pos="1080"/>
        </w:tabs>
        <w:bidi w:val="false"/>
        <w:ind w:left="720"/>
      </w:pPr>
    </w:p>
    <w:p w:rsidRPr="008A1F70" w:rsidR="00DA1EF6" w:rsidP="00DA1EF6" w:rsidRDefault="00DA1EF6" w14:paraId="79B5CBF0" w14:textId="77777777">
      <w:pPr>
        <w:tabs>
          <w:tab w:val="left" w:pos="1080"/>
        </w:tabs>
        <w:bidi w:val="false"/>
        <w:ind w:left="720"/>
      </w:pPr>
    </w:p>
    <w:p w:rsidRPr="008A1F70" w:rsidR="00E8526C" w:rsidP="00B25660" w:rsidRDefault="00E8526C" w14:paraId="4E5DBD82" w14:textId="77777777">
      <w:pPr>
        <w:pStyle w:val="2"/>
        <w:bidi w:val="false"/>
      </w:pPr>
      <w:r w:rsidRPr="008A1F70">
        <w:rPr>
          <w:lang w:val="Spanish"/>
        </w:rPr>
        <w:t>CLAVES DEL ÉXITO</w:t>
      </w:r>
    </w:p>
    <w:p w:rsidRPr="00E8526C" w:rsidR="00E8526C" w:rsidP="005679CD" w:rsidRDefault="00E8526C" w14:paraId="7D3BFFDC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Spanish"/>
        </w:rPr>
        <w:t>Explicación de Key One</w:t>
      </w:r>
    </w:p>
    <w:p w:rsidRPr="00E8526C" w:rsidR="00E8526C" w:rsidP="005679CD" w:rsidRDefault="00E8526C" w14:paraId="01D3A0BF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Spanish"/>
        </w:rPr>
        <w:t>Explicación clave dos</w:t>
      </w:r>
    </w:p>
    <w:p w:rsidRPr="00E8526C" w:rsidR="00E8526C" w:rsidP="005679CD" w:rsidRDefault="00E8526C" w14:paraId="2ECA82C0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Spanish"/>
        </w:rPr>
        <w:t>Explicación clave tres</w:t>
      </w:r>
    </w:p>
    <w:p w:rsidRPr="00E8526C" w:rsidR="00E8526C" w:rsidP="005679CD" w:rsidRDefault="00E8526C" w14:paraId="2A06BE8B" w14:textId="77777777">
      <w:pPr>
        <w:pStyle w:val="ab"/>
        <w:numPr>
          <w:ilvl w:val="0"/>
          <w:numId w:val="40"/>
        </w:numPr>
        <w:tabs>
          <w:tab w:val="left" w:pos="1080"/>
        </w:tabs>
        <w:bidi w:val="false"/>
        <w:spacing w:line="360" w:lineRule="auto"/>
        <w:ind w:firstLine="0"/>
      </w:pPr>
      <w:r w:rsidRPr="00E8526C">
        <w:rPr>
          <w:lang w:val="Spanish"/>
        </w:rPr>
        <w:t>Explicación de la clave cuatro</w:t>
      </w:r>
      <w:r w:rsidRPr="00E8526C">
        <w:rPr>
          <w:lang w:val="Spanish"/>
        </w:rPr>
        <w:br/>
      </w:r>
    </w:p>
    <w:p w:rsidRPr="008A1F70" w:rsidR="00E8526C" w:rsidP="00B25660" w:rsidRDefault="00E8526C" w14:paraId="5FC8AD37" w14:textId="77777777">
      <w:pPr>
        <w:pStyle w:val="2"/>
        <w:bidi w:val="false"/>
      </w:pPr>
      <w:r w:rsidRPr="008A1F70">
        <w:rPr>
          <w:lang w:val="Spanish"/>
        </w:rPr>
        <w:t>RESUMEN FINANCIERO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E8526C" w:rsidR="00D3383E" w:rsidTr="00F433DD" w14:paraId="791B3C82" w14:textId="77777777">
        <w:trPr>
          <w:trHeight w:val="144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30AA053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059656CA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738C2E04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FC78E3" w14:paraId="63CE36DA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E8526C" w:rsidR="00D3383E" w:rsidTr="00F433DD" w14:paraId="30BD7CE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24ED35F9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EFECTIVO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B3C56E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4DF377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25F654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4D709F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706EA760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INGRESOS POR VENTAS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601803C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45718C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6C5F734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0D0C95DD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93451C" w14:paraId="68A737F4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BENEFICIO NETO DEL EJERCICIO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21A6DF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AF8C2B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453C72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783D0FF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36DDFF93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MARGEN OPERATIVO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DA27E6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DD7DA4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3CDDE41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20143B30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06F5988A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PATRIMONIO DE LOS PROPIETARIOS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6E987B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1807C64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7D4D787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E8526C" w:rsidR="00D3383E" w:rsidTr="00F433DD" w14:paraId="03B24D3A" w14:textId="77777777">
        <w:trPr>
          <w:trHeight w:val="404"/>
        </w:trPr>
        <w:tc>
          <w:tcPr>
            <w:tcW w:w="4510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DD13EE" w:rsidRDefault="00E8526C" w14:paraId="432F69F1" w14:textId="77777777">
            <w:pPr>
              <w:bidi w:val="false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RENTABILIDAD SOBRE EL PATRIMONIO NETO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D0023A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5964CD7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E8526C" w:rsidR="00E8526C" w:rsidP="00C812A6" w:rsidRDefault="00E8526C" w14:paraId="0B2ACACA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="00AD2CD3" w:rsidP="00656455" w:rsidRDefault="00AD2CD3" w14:paraId="6A495321" w14:textId="77777777">
      <w:pPr>
        <w:bidi w:val="false"/>
        <w:ind w:left="540"/>
        <w:rPr>
          <w:rFonts w:cs="Arial"/>
          <w:b/>
          <w:bCs/>
          <w:color w:val="073763"/>
          <w:sz w:val="18"/>
          <w:szCs w:val="18"/>
        </w:rPr>
      </w:pPr>
    </w:p>
    <w:p w:rsidRPr="00E8526C" w:rsidR="00E8526C" w:rsidP="00656455" w:rsidRDefault="00E8526C" w14:paraId="1A070783" w14:textId="77777777">
      <w:pPr>
        <w:bidi w:val="false"/>
        <w:ind w:left="54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</w:p>
    <w:p w:rsidR="00DD13EE" w:rsidP="00F03EC7" w:rsidRDefault="00E8526C" w14:paraId="1AB7DCFF" w14:textId="77777777">
      <w:pPr>
        <w:pStyle w:val="1"/>
        <w:bidi w:val="false"/>
      </w:pPr>
      <w:r w:rsidRPr="00E8526C">
        <w:rPr>
          <w:lang w:val="Spanish"/>
        </w:rPr>
        <w:t>VISIÓN GENERAL DE LA EMPRESA</w:t>
      </w:r>
    </w:p>
    <w:p w:rsidRPr="00DD13EE" w:rsidR="00656455" w:rsidP="00DD13EE" w:rsidRDefault="00E8526C" w14:paraId="1AA5E327" w14:textId="77777777">
      <w:pPr>
        <w:bidi w:val="false"/>
        <w:ind w:left="540"/>
        <w:rPr>
          <w:color w:val="595959" w:themeColor="text1" w:themeTint="A6"/>
          <w:sz w:val="28"/>
          <w:szCs w:val="32"/>
        </w:rPr>
      </w:pPr>
      <w:r w:rsidRPr="00E8526C">
        <w:rPr>
          <w:lang w:val="Spanish"/>
        </w:rPr>
        <w:t>Proporcionar una visión general de la empresa</w:t>
      </w:r>
      <w:r w:rsidRPr="00E8526C">
        <w:rPr>
          <w:lang w:val="Spanish"/>
        </w:rPr>
        <w:br/>
      </w:r>
    </w:p>
    <w:p w:rsidR="00656455" w:rsidP="00656455" w:rsidRDefault="00656455" w14:paraId="690811B4" w14:textId="77777777">
      <w:pPr>
        <w:bidi w:val="false"/>
        <w:textAlignment w:val="baseline"/>
        <w:rPr>
          <w:rFonts w:cs="Arial"/>
          <w:color w:val="000000"/>
          <w:sz w:val="18"/>
          <w:szCs w:val="18"/>
        </w:rPr>
      </w:pPr>
    </w:p>
    <w:p w:rsidRPr="00E8526C" w:rsidR="00E8526C" w:rsidP="00656455" w:rsidRDefault="00E8526C" w14:paraId="759C0B9E" w14:textId="77777777">
      <w:pPr>
        <w:bidi w:val="false"/>
        <w:textAlignment w:val="baseline"/>
        <w:rPr>
          <w:rFonts w:cs="Arial"/>
          <w:b/>
          <w:bCs/>
          <w:color w:val="073763"/>
          <w:szCs w:val="20"/>
        </w:rPr>
      </w:pPr>
      <w:r w:rsidRPr="00E8526C">
        <w:rPr>
          <w:rFonts w:cs="Arial"/>
          <w:color w:val="000000"/>
          <w:sz w:val="18"/>
          <w:szCs w:val="18"/>
          <w:lang w:val="Spanish"/>
        </w:rPr>
        <w:br/>
      </w:r>
    </w:p>
    <w:p w:rsidRPr="00E8526C" w:rsidR="00E8526C" w:rsidP="00656455" w:rsidRDefault="00E8526C" w14:paraId="7E769572" w14:textId="77777777">
      <w:pPr>
        <w:bidi w:val="false"/>
        <w:ind w:left="540"/>
        <w:rPr>
          <w:rFonts w:eastAsia="Times New Roman" w:cs="Times New Roman"/>
        </w:rPr>
      </w:pPr>
    </w:p>
    <w:p w:rsidR="00DD13EE" w:rsidP="00F03EC7" w:rsidRDefault="00E8526C" w14:paraId="265029BB" w14:textId="77777777">
      <w:pPr>
        <w:pStyle w:val="1"/>
        <w:bidi w:val="false"/>
      </w:pPr>
      <w:r w:rsidRPr="00E8526C">
        <w:rPr>
          <w:lang w:val="Spanish"/>
        </w:rPr>
        <w:t>PRODUCTOS / SERVICIOS</w:t>
      </w:r>
    </w:p>
    <w:p w:rsidRPr="00DD13EE" w:rsidR="00E8526C" w:rsidP="00DD13EE" w:rsidRDefault="00E8526C" w14:paraId="6C5DB363" w14:textId="77777777">
      <w:pPr>
        <w:bidi w:val="false"/>
        <w:ind w:left="540"/>
        <w:rPr>
          <w:color w:val="595959" w:themeColor="text1" w:themeTint="A6"/>
          <w:sz w:val="28"/>
          <w:szCs w:val="32"/>
        </w:rPr>
      </w:pPr>
      <w:r w:rsidRPr="00E8526C">
        <w:rPr>
          <w:lang w:val="Spanish"/>
        </w:rPr>
        <w:t>Resumir las ofertas comerciales / resultados</w:t>
      </w:r>
      <w:r w:rsidRPr="00E8526C">
        <w:rPr>
          <w:lang w:val="Spanish"/>
        </w:rPr>
        <w:br/>
      </w:r>
      <w:r w:rsidRPr="00E8526C">
        <w:rPr>
          <w:lang w:val="Spanish"/>
        </w:rPr>
        <w:br/>
      </w:r>
    </w:p>
    <w:p w:rsidR="00E8526C" w:rsidP="00DD13EE" w:rsidRDefault="00E8526C" w14:paraId="61B7CF9A" w14:textId="77777777">
      <w:pPr>
        <w:bidi w:val="false"/>
        <w:ind w:left="540"/>
        <w:rPr>
          <w:rFonts w:eastAsia="Times New Roman" w:cs="Times New Roman"/>
        </w:rPr>
      </w:pPr>
    </w:p>
    <w:p w:rsidRPr="00E8526C" w:rsidR="00656455" w:rsidP="00DD13EE" w:rsidRDefault="00656455" w14:paraId="63A443D9" w14:textId="77777777">
      <w:pPr>
        <w:bidi w:val="false"/>
        <w:ind w:left="540"/>
        <w:rPr>
          <w:rFonts w:eastAsia="Times New Roman" w:cs="Times New Roman"/>
        </w:rPr>
      </w:pPr>
    </w:p>
    <w:p w:rsidRPr="00D135F1" w:rsidR="00D135F1" w:rsidP="00F03EC7" w:rsidRDefault="00E8526C" w14:paraId="2FCBD42B" w14:textId="77777777">
      <w:pPr>
        <w:pStyle w:val="1"/>
        <w:bidi w:val="false"/>
        <w:rPr>
          <w:b/>
          <w:color w:val="073763"/>
          <w:sz w:val="20"/>
        </w:rPr>
      </w:pPr>
      <w:r w:rsidRPr="00E8526C">
        <w:rPr>
          <w:lang w:val="Spanish"/>
        </w:rPr>
        <w:t>VENTAS / PRECIOS</w:t>
      </w:r>
    </w:p>
    <w:p w:rsidR="00E8526C" w:rsidP="00D135F1" w:rsidRDefault="00E8526C" w14:paraId="39974485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Spanish"/>
        </w:rPr>
        <w:t>Descripción general de la estructura de precios</w:t>
      </w:r>
      <w:r w:rsidRPr="00E8526C">
        <w:rPr>
          <w:lang w:val="Spanish"/>
        </w:rPr>
        <w:br/>
      </w:r>
      <w:r w:rsidRPr="00E8526C">
        <w:rPr>
          <w:lang w:val="Spanish"/>
        </w:rPr>
        <w:br/>
      </w:r>
    </w:p>
    <w:p w:rsidR="00D135F1" w:rsidP="00D135F1" w:rsidRDefault="00D135F1" w14:paraId="7B2C866B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D135F1" w:rsidR="00D135F1" w:rsidP="00D135F1" w:rsidRDefault="00D135F1" w14:paraId="762DAA7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8A1F70" w:rsidR="00E8526C" w:rsidP="00B25660" w:rsidRDefault="00E8526C" w14:paraId="50F23B60" w14:textId="77777777">
      <w:pPr>
        <w:pStyle w:val="2"/>
        <w:bidi w:val="false"/>
      </w:pPr>
      <w:r w:rsidRPr="008A1F70">
        <w:rPr>
          <w:lang w:val="Spanish"/>
        </w:rPr>
        <w:t>INGRESOS POR VENTAS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FC78E3" w14:paraId="01DE2D37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77DCB41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PRODUCTOS / SERVICIOS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68F64EA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4C34CE76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FC78E3" w:rsidRDefault="00FC78E3" w14:paraId="20E164A1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FC78E3" w:rsidTr="00FC78E3" w14:paraId="28A9A08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4379375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C4D3D2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5A30009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7E94AC79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0ED0B15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0E815882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32D1C7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4A8CAC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1A78292F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3B3B6B3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77301218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A332B7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8173AB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5E353B9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486B469D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718CFDA3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48EB3C3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37105E3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1FB800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5736E56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5680C61B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53CE82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CA3F58B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290F9E4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FC78E3" w14:paraId="6E03F2D0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E8526C" w:rsidRDefault="00E8526C" w14:paraId="700B6653" w14:textId="77777777">
            <w:pPr>
              <w:bidi w:val="false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00616A0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342E3DC7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C812A6" w:rsidRDefault="00E8526C" w14:paraId="6D04D8F4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="00E8526C" w:rsidP="005000C9" w:rsidRDefault="00E8526C" w14:paraId="2886FE3D" w14:textId="77777777">
      <w:pPr>
        <w:bidi w:val="false"/>
        <w:ind w:left="720" w:hanging="90"/>
        <w:rPr>
          <w:rFonts w:cs="Times New Roman"/>
        </w:rPr>
      </w:pPr>
    </w:p>
    <w:p w:rsidR="00D135F1" w:rsidP="005000C9" w:rsidRDefault="00D135F1" w14:paraId="5DD43A8F" w14:textId="77777777">
      <w:pPr>
        <w:bidi w:val="false"/>
        <w:ind w:left="720" w:hanging="90"/>
        <w:rPr>
          <w:rFonts w:cs="Times New Roman"/>
        </w:rPr>
        <w:sectPr w:rsidR="00D135F1" w:rsidSect="00AD2C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648" w:left="720" w:header="720" w:footer="720" w:gutter="0"/>
          <w:cols w:space="720"/>
          <w:docGrid w:linePitch="360"/>
        </w:sectPr>
      </w:pPr>
    </w:p>
    <w:p w:rsidRPr="00E8526C" w:rsidR="00D3383E" w:rsidP="005000C9" w:rsidRDefault="00D3383E" w14:paraId="31D755F8" w14:textId="77777777">
      <w:pPr>
        <w:bidi w:val="false"/>
        <w:ind w:left="720" w:hanging="90"/>
        <w:rPr>
          <w:rFonts w:cs="Times New Roman"/>
        </w:rPr>
      </w:pPr>
    </w:p>
    <w:p w:rsidRPr="008A1F70" w:rsidR="00E8526C" w:rsidP="00B25660" w:rsidRDefault="0093451C" w14:paraId="2D09D2A7" w14:textId="77777777">
      <w:pPr>
        <w:pStyle w:val="2"/>
        <w:bidi w:val="false"/>
      </w:pPr>
      <w:r w:rsidRPr="008A1F70">
        <w:rPr>
          <w:lang w:val="Spanish"/>
        </w:rPr>
        <w:t>PORCENTAJE DE MARGEN BRUTO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2A78D2" w14:paraId="09E50EFD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6CE3160D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5ED1D23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279FADF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0C99F8A8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FC78E3" w:rsidTr="002A78D2" w14:paraId="6F07E54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337CBE1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395BC24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25FA2F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9FBE18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32193C3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1CF41B48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BC75313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08CAE968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6B68E4AA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4DD387A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0D2766D8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BA118AD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2E3C8522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62CC2C7C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0F42F93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4708267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1EB8E61F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660F7E6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4112F4B7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F9D1D7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176023BA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E47617F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7374378D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4C840413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28092E8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2A78D2" w:rsidRDefault="00FC78E3" w14:paraId="497FA8BB" w14:textId="77777777">
            <w:pPr>
              <w:bidi w:val="false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4178F3C3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582C53E9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C812A6" w:rsidRDefault="00FC78E3" w14:paraId="379BE3D7" w14:textId="77777777">
            <w:pPr>
              <w:bidi w:val="false"/>
              <w:jc w:val="center"/>
              <w:rPr>
                <w:rFonts w:eastAsia="Times New Roman" w:cs="Times New Roman"/>
              </w:rPr>
            </w:pPr>
          </w:p>
        </w:tc>
      </w:tr>
    </w:tbl>
    <w:p w:rsidR="00FC78E3" w:rsidP="00FC78E3" w:rsidRDefault="00FC78E3" w14:paraId="4990CC63" w14:textId="77777777">
      <w:pPr>
        <w:bidi w:val="false"/>
        <w:ind w:left="720" w:hanging="90"/>
        <w:rPr>
          <w:rFonts w:cs="Times New Roman"/>
        </w:rPr>
      </w:pPr>
    </w:p>
    <w:p w:rsidR="00D135F1" w:rsidP="00FC78E3" w:rsidRDefault="00D135F1" w14:paraId="52FDC06A" w14:textId="77777777">
      <w:pPr>
        <w:bidi w:val="false"/>
        <w:ind w:left="720" w:hanging="90"/>
        <w:rPr>
          <w:rFonts w:cs="Times New Roman"/>
        </w:rPr>
      </w:pPr>
    </w:p>
    <w:p w:rsidR="00D135F1" w:rsidP="00FC78E3" w:rsidRDefault="00D135F1" w14:paraId="6BCB832A" w14:textId="77777777">
      <w:pPr>
        <w:bidi w:val="false"/>
        <w:ind w:left="720" w:hanging="90"/>
        <w:rPr>
          <w:rFonts w:cs="Times New Roman"/>
        </w:rPr>
      </w:pPr>
    </w:p>
    <w:p w:rsidRPr="008A1F70" w:rsidR="00FC78E3" w:rsidP="00B25660" w:rsidRDefault="00E8526C" w14:paraId="7973C83B" w14:textId="77777777">
      <w:pPr>
        <w:pStyle w:val="2"/>
        <w:bidi w:val="false"/>
      </w:pPr>
      <w:r w:rsidRPr="008A1F70">
        <w:rPr>
          <w:lang w:val="Spanish"/>
        </w:rPr>
        <w:t>COSTO DE VENTAS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FC78E3" w:rsidTr="002A78D2" w14:paraId="5844F290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9D587E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FCA93B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9927AB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379F1F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FC78E3" w:rsidTr="002A78D2" w14:paraId="2136315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81A69F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860C30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328007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0A6FC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04FCECF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71068D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0B93045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219717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523AEF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43B92E6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61A828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20EA95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78289D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5EE582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755EA08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2361BE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0D867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8FDB3E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7EC755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5F5C458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A41935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0BF50B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687847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27F0E3B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2A78D2" w14:paraId="66CC5E73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1E37340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3DC9551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FD20A2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67DB655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FC78E3" w:rsidP="00FC78E3" w:rsidRDefault="00FC78E3" w14:paraId="49504E6C" w14:textId="77777777">
      <w:pPr>
        <w:bidi w:val="false"/>
        <w:ind w:left="720" w:hanging="90"/>
        <w:rPr>
          <w:rFonts w:cs="Times New Roman"/>
        </w:rPr>
      </w:pPr>
    </w:p>
    <w:p w:rsidRPr="00E8526C" w:rsidR="00E8526C" w:rsidP="00FC78E3" w:rsidRDefault="00E8526C" w14:paraId="28DD6D9C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</w:p>
    <w:p w:rsidR="00D135F1" w:rsidP="00FC78E3" w:rsidRDefault="00D135F1" w14:paraId="51C2D47C" w14:textId="77777777">
      <w:pPr>
        <w:bidi w:val="false"/>
        <w:rPr>
          <w:rFonts w:cs="Arial"/>
          <w:b/>
          <w:bCs/>
          <w:color w:val="073763"/>
          <w:sz w:val="18"/>
          <w:szCs w:val="18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E8526C" w:rsidR="00E8526C" w:rsidP="00FC78E3" w:rsidRDefault="00E8526C" w14:paraId="3A5E7895" w14:textId="77777777">
      <w:pPr>
        <w:bidi w:val="false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lastRenderedPageBreak/>
        <w:br/>
      </w:r>
    </w:p>
    <w:p w:rsidRPr="008A1F70" w:rsidR="00E8526C" w:rsidP="00B25660" w:rsidRDefault="00E8526C" w14:paraId="5544B64F" w14:textId="77777777">
      <w:pPr>
        <w:pStyle w:val="2"/>
        <w:bidi w:val="false"/>
      </w:pPr>
      <w:r w:rsidRPr="008A1F70">
        <w:rPr>
          <w:lang w:val="Spanish"/>
        </w:rPr>
        <w:t>ANÁLISIS DE PUNTO DE EQUILIBRIO</w:t>
      </w:r>
    </w:p>
    <w:tbl>
      <w:tblPr>
        <w:tblW w:w="10128" w:type="dxa"/>
        <w:tblInd w:w="62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1876"/>
        <w:gridCol w:w="1876"/>
        <w:gridCol w:w="1876"/>
      </w:tblGrid>
      <w:tr w:rsidRPr="00FC78E3" w:rsidR="00FC78E3" w:rsidTr="00C812A6" w14:paraId="3A7CBC27" w14:textId="77777777">
        <w:trPr>
          <w:trHeight w:val="144"/>
        </w:trPr>
        <w:tc>
          <w:tcPr>
            <w:tcW w:w="4500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4812C7C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1387A17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55495F11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6" w:type="dxa"/>
            <w:shd w:val="clear" w:color="auto" w:fill="CBCBC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FC78E3" w:rsidP="00AD2CD3" w:rsidRDefault="00FC78E3" w14:paraId="7AD0E20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FC78E3" w:rsidTr="00C812A6" w14:paraId="76BAF295" w14:textId="77777777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E4AFD42" w14:textId="77777777">
            <w:pPr>
              <w:bidi w:val="false"/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INGRESOS POR VENTAS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E2A5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AFB538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6C09F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6EE7A7C1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CF9418D" w14:textId="77777777">
            <w:pPr>
              <w:bidi w:val="false"/>
              <w:spacing w:after="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Costo de ventas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154AF2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8CFC7B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62E07A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99196F6" w14:textId="77777777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81B8DCD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TOTAL DE GASTOS VARIABLES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41BC08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7B5A05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DD5AE6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04EC2F0E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15955E0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Gastos de personal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B404B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CA1AC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16AAFE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3390A049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3D5EDA5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Gastos operativos adicionales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10AD0A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6F4288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FC3BF5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818415D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4E61DA06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Depreciación de activos fijos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AF5F94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9694EF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80663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60DC4408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5908292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Gastos financieros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3EE098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F189B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63D185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95FEACC" w14:textId="77777777">
        <w:trPr>
          <w:trHeight w:val="391"/>
        </w:trPr>
        <w:tc>
          <w:tcPr>
            <w:tcW w:w="450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2AD319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TOTAL DE GASTOS FIJOS</w:t>
            </w: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EF1715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F973D2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810D8F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2463F7A4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5FBF6C00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PORCENTAJE DE MARGEN BRUTO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D9F185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B74868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059141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55AAE526" w14:textId="77777777">
        <w:trPr>
          <w:trHeight w:val="391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93451C" w14:paraId="2A202738" w14:textId="77777777">
            <w:pPr>
              <w:bidi w:val="false"/>
              <w:spacing w:after="0"/>
              <w:ind w:left="165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INGRESOS POR VENTAS DE EQUILIBRIO</w:t>
            </w: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E8D64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159A9A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7CD9A7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FC78E3" w:rsidTr="00C812A6" w14:paraId="701168A4" w14:textId="77777777">
        <w:trPr>
          <w:trHeight w:val="391"/>
        </w:trPr>
        <w:tc>
          <w:tcPr>
            <w:tcW w:w="4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825D107" w14:textId="77777777">
            <w:pPr>
              <w:bidi w:val="false"/>
              <w:spacing w:after="0"/>
              <w:ind w:left="165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LAS VENTAS SE ACELERAN POR ENCIMA DEL PUNTO DE EQUILIBRIO</w:t>
            </w: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DD0B46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AA6FDA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35F0A0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D135F1" w:rsidP="00E8526C" w:rsidRDefault="00D135F1" w14:paraId="66E84633" w14:textId="77777777">
      <w:pPr>
        <w:bidi w:val="false"/>
        <w:spacing w:after="240"/>
        <w:rPr>
          <w:rFonts w:eastAsia="Times New Roman" w:cs="Times New Roman"/>
        </w:rPr>
        <w:sectPr w:rsidR="00D135F1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E8526C" w:rsidR="00E8526C" w:rsidP="00E8526C" w:rsidRDefault="00E8526C" w14:paraId="77D9FEA5" w14:textId="77777777">
      <w:pPr>
        <w:bidi w:val="false"/>
        <w:spacing w:after="240"/>
        <w:rPr>
          <w:rFonts w:eastAsia="Times New Roman" w:cs="Times New Roman"/>
        </w:rPr>
      </w:pPr>
    </w:p>
    <w:p w:rsidR="00690210" w:rsidP="00F03EC7" w:rsidRDefault="00E8526C" w14:paraId="010B0445" w14:textId="77777777">
      <w:pPr>
        <w:pStyle w:val="1"/>
        <w:bidi w:val="false"/>
      </w:pPr>
      <w:r w:rsidRPr="00C9440B">
        <w:rPr>
          <w:lang w:val="Spanish"/>
        </w:rPr>
        <w:t>ESTRATEGIA DE MARKETING</w:t>
      </w:r>
    </w:p>
    <w:p w:rsidR="00F433DD" w:rsidP="00F433DD" w:rsidRDefault="00E8526C" w14:paraId="1EAF7627" w14:textId="77777777">
      <w:pPr>
        <w:bidi w:val="false"/>
        <w:ind w:left="540"/>
      </w:pPr>
      <w:r w:rsidRPr="00E8526C">
        <w:rPr>
          <w:lang w:val="Spanish"/>
        </w:rPr>
        <w:t>Proporcionar una visión general de la estrategia de marketing</w:t>
      </w:r>
      <w:r w:rsidRPr="00E8526C">
        <w:rPr>
          <w:lang w:val="Spanish"/>
        </w:rPr>
        <w:br/>
      </w:r>
    </w:p>
    <w:p w:rsidR="00F433DD" w:rsidP="00F433DD" w:rsidRDefault="00F433DD" w14:paraId="4C547AA7" w14:textId="77777777">
      <w:pPr>
        <w:bidi w:val="false"/>
        <w:ind w:left="540"/>
      </w:pPr>
    </w:p>
    <w:p w:rsidRPr="00B25660" w:rsidR="00B25660" w:rsidP="00B25660" w:rsidRDefault="00E8526C" w14:paraId="5FF23EC2" w14:textId="77777777">
      <w:pPr>
        <w:pStyle w:val="2"/>
        <w:bidi w:val="false"/>
      </w:pPr>
      <w:r w:rsidRPr="00B25660">
        <w:rPr>
          <w:lang w:val="Spanish"/>
        </w:rPr>
        <w:t>SEGMENTACIÓN DEL MERCADO</w:t>
      </w:r>
    </w:p>
    <w:p w:rsidRPr="00F433DD" w:rsidR="00E8526C" w:rsidP="00B25660" w:rsidRDefault="00E8526C" w14:paraId="6B5E71CA" w14:textId="77777777">
      <w:pPr>
        <w:bidi w:val="false"/>
        <w:ind w:left="540"/>
      </w:pPr>
      <w:r w:rsidRPr="00F433DD">
        <w:rPr>
          <w:lang w:val="Spanish"/>
        </w:rPr>
        <w:t>Descripción general de la segmentación de marketing</w:t>
      </w:r>
      <w:r w:rsidRPr="00F433DD">
        <w:rPr>
          <w:lang w:val="Spanish"/>
        </w:rPr>
        <w:br/>
      </w:r>
      <w:r w:rsidRPr="00F433DD">
        <w:rPr>
          <w:lang w:val="Spanish"/>
        </w:rPr>
        <w:br/>
      </w:r>
      <w:r w:rsidRPr="00F433DD" w:rsidR="005000C9">
        <w:rPr>
          <w:lang w:val="Spanish"/>
        </w:rPr>
        <w:br/>
      </w:r>
    </w:p>
    <w:p w:rsidRPr="00E8526C" w:rsidR="00E8526C" w:rsidP="00B25660" w:rsidRDefault="00E8526C" w14:paraId="21404001" w14:textId="77777777">
      <w:pPr>
        <w:pStyle w:val="2"/>
        <w:bidi w:val="false"/>
      </w:pPr>
      <w:r w:rsidRPr="00E8526C">
        <w:rPr>
          <w:lang w:val="Spanish"/>
        </w:rPr>
        <w:t>SEGMENTACIÓN DEL MERCADO</w:t>
      </w:r>
    </w:p>
    <w:p w:rsidRPr="00C812A6" w:rsidR="00E8526C" w:rsidP="00C812A6" w:rsidRDefault="00E8526C" w14:paraId="38E43650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val="Spanish"/>
        </w:rPr>
        <w:t>Mercado objetivo Uno</w:t>
      </w:r>
    </w:p>
    <w:p w:rsidRPr="00C812A6" w:rsidR="00E8526C" w:rsidP="00C812A6" w:rsidRDefault="00E8526C" w14:paraId="26046DA3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val="Spanish"/>
        </w:rPr>
        <w:t>Mercado objetivo Dos</w:t>
      </w:r>
    </w:p>
    <w:p w:rsidRPr="00C812A6" w:rsidR="00E8526C" w:rsidP="00C812A6" w:rsidRDefault="00E8526C" w14:paraId="12EEC023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Cs w:val="20"/>
        </w:rPr>
      </w:pPr>
      <w:r w:rsidRPr="00C812A6">
        <w:rPr>
          <w:rFonts w:cs="Arial"/>
          <w:color w:val="000000"/>
          <w:szCs w:val="20"/>
          <w:lang w:val="Spanish"/>
        </w:rPr>
        <w:t>Mercado objetivo Tres</w:t>
      </w:r>
    </w:p>
    <w:p w:rsidRPr="00726E25" w:rsidR="00726E25" w:rsidP="00726E25" w:rsidRDefault="00E8526C" w14:paraId="6C4DC1D9" w14:textId="77777777">
      <w:pPr>
        <w:numPr>
          <w:ilvl w:val="2"/>
          <w:numId w:val="22"/>
        </w:numPr>
        <w:bidi w:val="false"/>
        <w:spacing w:line="360" w:lineRule="auto"/>
        <w:ind w:left="1440"/>
        <w:textAlignment w:val="baseline"/>
        <w:rPr>
          <w:rFonts w:cs="Arial"/>
          <w:color w:val="000000"/>
          <w:sz w:val="18"/>
          <w:szCs w:val="18"/>
        </w:rPr>
      </w:pPr>
      <w:r w:rsidRPr="00C812A6">
        <w:rPr>
          <w:rFonts w:cs="Arial"/>
          <w:color w:val="000000"/>
          <w:szCs w:val="20"/>
          <w:lang w:val="Spanish"/>
        </w:rPr>
        <w:t>Mercado objetivo Cuatro</w:t>
      </w:r>
    </w:p>
    <w:p w:rsidR="00726E25" w:rsidP="00726E25" w:rsidRDefault="00726E25" w14:paraId="7E129871" w14:textId="77777777">
      <w:pPr>
        <w:bidi w:val="false"/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:rsidR="00726E25" w:rsidP="00726E25" w:rsidRDefault="00726E25" w14:paraId="2A6F1592" w14:textId="77777777">
      <w:pPr>
        <w:bidi w:val="false"/>
        <w:spacing w:line="360" w:lineRule="auto"/>
        <w:textAlignment w:val="baseline"/>
        <w:rPr>
          <w:rFonts w:cs="Arial"/>
          <w:color w:val="000000"/>
          <w:sz w:val="18"/>
          <w:szCs w:val="18"/>
        </w:rPr>
      </w:pPr>
    </w:p>
    <w:p w:rsidRPr="00726E25" w:rsidR="00690210" w:rsidP="00F03EC7" w:rsidRDefault="00E8526C" w14:paraId="029B58E3" w14:textId="77777777">
      <w:pPr>
        <w:pStyle w:val="1"/>
        <w:bidi w:val="false"/>
        <w:rPr>
          <w:rFonts w:cs="Arial"/>
          <w:color w:val="000000"/>
          <w:sz w:val="18"/>
          <w:szCs w:val="18"/>
        </w:rPr>
      </w:pPr>
      <w:r w:rsidRPr="00690210">
        <w:rPr>
          <w:lang w:val="Spanish"/>
        </w:rPr>
        <w:t>ANÁLISIS COMPETITIVO</w:t>
      </w:r>
    </w:p>
    <w:p w:rsidR="008A1F70" w:rsidP="00690210" w:rsidRDefault="00E8526C" w14:paraId="1CAD9D96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Spanish"/>
        </w:rPr>
        <w:t>Proporcione una breve descripción de cómo se realizó el análisis</w:t>
      </w:r>
      <w:r w:rsidRPr="00E8526C">
        <w:rPr>
          <w:lang w:val="Spanish"/>
        </w:rPr>
        <w:br/>
      </w:r>
      <w:r w:rsidRPr="00E8526C">
        <w:rPr>
          <w:lang w:val="Spanish"/>
        </w:rPr>
        <w:br/>
      </w:r>
    </w:p>
    <w:p w:rsidR="008A1F70" w:rsidP="00690210" w:rsidRDefault="008A1F70" w14:paraId="4B8341E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05845DE4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4212A9ED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10DC87B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8D0F94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3F8673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5B9CB94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67D45F1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EF10445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6F3D9D1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29C13768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74774A8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1F73DEC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B369DA9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94B31AA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14BD155C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34E932A7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690210" w:rsidRDefault="00AD2CD3" w14:paraId="71490E67" w14:textId="77777777">
      <w:pPr>
        <w:bidi w:val="false"/>
        <w:ind w:left="540"/>
        <w:rPr>
          <w:b/>
          <w:bCs/>
          <w:color w:val="073763"/>
          <w:szCs w:val="20"/>
        </w:rPr>
      </w:pPr>
    </w:p>
    <w:p w:rsidR="00AD2CD3" w:rsidP="00AD2CD3" w:rsidRDefault="00AD2CD3" w14:paraId="1ABA682D" w14:textId="77777777">
      <w:pPr>
        <w:pStyle w:val="2"/>
        <w:bidi w:val="false"/>
      </w:pPr>
      <w:r>
        <w:rPr>
          <w:lang w:val="Spanish"/>
        </w:rPr>
        <w:t>RESULTADOS DEL ANÁLISIS</w:t>
      </w:r>
    </w:p>
    <w:tbl>
      <w:tblPr>
        <w:tblStyle w:val="aa"/>
        <w:tblW w:w="0" w:type="auto"/>
        <w:tblInd w:w="5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950"/>
        <w:gridCol w:w="6290"/>
      </w:tblGrid>
      <w:tr w:rsidRPr="008A1F70" w:rsidR="008A1F70" w:rsidTr="004225EC" w14:paraId="76A8C3F2" w14:textId="77777777">
        <w:trPr>
          <w:trHeight w:val="20"/>
        </w:trPr>
        <w:tc>
          <w:tcPr>
            <w:tcW w:w="395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Pr="008A1F70" w:rsidR="008A1F70" w:rsidP="008A1F70" w:rsidRDefault="008A1F70" w14:paraId="7C3B4968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  <w:lang w:val="Spanish"/>
              </w:rPr>
              <w:t>TIPO / NOMBRE DEL COMPETIDOR</w:t>
            </w:r>
          </w:p>
        </w:tc>
        <w:tc>
          <w:tcPr>
            <w:tcW w:w="6290" w:type="dxa"/>
            <w:shd w:val="clear" w:color="auto" w:fill="D5DCE4" w:themeFill="text2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Pr="008A1F70" w:rsidR="008A1F70" w:rsidP="008A1F70" w:rsidRDefault="008A1F70" w14:paraId="097C0A6E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A1F70">
              <w:rPr>
                <w:b/>
                <w:sz w:val="18"/>
                <w:szCs w:val="18"/>
                <w:lang w:val="Spanish"/>
              </w:rPr>
              <w:t>DESCRIPCIÓN</w:t>
            </w:r>
          </w:p>
        </w:tc>
      </w:tr>
      <w:tr w:rsidRPr="008A1F70" w:rsidR="008A1F70" w:rsidTr="00AD2CD3" w14:paraId="18C62E09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43721EA3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C0E39A5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7E550F1E" w14:textId="77777777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05E0C080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1A45AEF1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E506C61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031DB40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33B4E8B6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4C7C2759" w14:textId="77777777">
        <w:trPr>
          <w:trHeight w:val="1440"/>
        </w:trPr>
        <w:tc>
          <w:tcPr>
            <w:tcW w:w="395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E5A8C0C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62BB74C9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2358849" w14:textId="77777777">
        <w:trPr>
          <w:trHeight w:val="1440"/>
        </w:trPr>
        <w:tc>
          <w:tcPr>
            <w:tcW w:w="395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51FE637D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73B8A4E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1909AF5B" w14:textId="77777777">
        <w:trPr>
          <w:trHeight w:val="1440"/>
        </w:trPr>
        <w:tc>
          <w:tcPr>
            <w:tcW w:w="3950" w:type="dxa"/>
            <w:tcBorders>
              <w:bottom w:val="single" w:color="BFBFBF" w:themeColor="background1" w:themeShade="BF" w:sz="8" w:space="0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4ABA29F7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color="BFBFBF" w:themeColor="background1" w:themeShade="BF" w:sz="8" w:space="0"/>
            </w:tcBorders>
            <w:shd w:val="clear" w:color="auto" w:fill="EAEEF3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62E8D394" w14:textId="77777777">
            <w:pPr>
              <w:bidi w:val="false"/>
              <w:spacing w:after="0"/>
              <w:rPr>
                <w:szCs w:val="20"/>
              </w:rPr>
            </w:pPr>
          </w:p>
        </w:tc>
      </w:tr>
      <w:tr w:rsidRPr="008A1F70" w:rsidR="008A1F70" w:rsidTr="00AD2CD3" w14:paraId="3282DEA8" w14:textId="77777777">
        <w:trPr>
          <w:trHeight w:val="1440"/>
        </w:trPr>
        <w:tc>
          <w:tcPr>
            <w:tcW w:w="395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239900B0" w14:textId="77777777">
            <w:pPr>
              <w:bidi w:val="false"/>
              <w:spacing w:after="0"/>
              <w:rPr>
                <w:szCs w:val="20"/>
              </w:rPr>
            </w:pPr>
          </w:p>
        </w:tc>
        <w:tc>
          <w:tcPr>
            <w:tcW w:w="6290" w:type="dxa"/>
            <w:tcBorders>
              <w:bottom w:val="single" w:color="BFBFBF" w:themeColor="background1" w:themeShade="BF" w:sz="1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8A1F70" w:rsidR="008A1F70" w:rsidP="008A1F70" w:rsidRDefault="008A1F70" w14:paraId="3FBC367B" w14:textId="77777777">
            <w:pPr>
              <w:bidi w:val="false"/>
              <w:spacing w:after="0"/>
              <w:rPr>
                <w:szCs w:val="20"/>
              </w:rPr>
            </w:pPr>
          </w:p>
        </w:tc>
      </w:tr>
    </w:tbl>
    <w:p w:rsidRPr="001A0576" w:rsidR="005000C9" w:rsidP="001A0576" w:rsidRDefault="005000C9" w14:paraId="61A4A1EE" w14:textId="77777777">
      <w:pPr>
        <w:bidi w:val="false"/>
        <w:ind w:left="540"/>
        <w:rPr>
          <w:b/>
          <w:bCs/>
          <w:color w:val="073763"/>
          <w:szCs w:val="20"/>
        </w:rPr>
      </w:pPr>
      <w:r>
        <w:rPr>
          <w:b/>
          <w:bCs/>
          <w:color w:val="073763"/>
          <w:szCs w:val="20"/>
          <w:lang w:val="Spanish"/>
        </w:rPr>
        <w:br/>
      </w:r>
    </w:p>
    <w:p w:rsidRPr="00E8526C" w:rsidR="00E8526C" w:rsidP="00E8526C" w:rsidRDefault="00E8526C" w14:paraId="03E50B92" w14:textId="77777777">
      <w:pPr>
        <w:bidi w:val="false"/>
        <w:rPr>
          <w:rFonts w:cs="Times New Roman"/>
        </w:rPr>
      </w:pPr>
    </w:p>
    <w:p w:rsidRPr="001A0576" w:rsidR="001A0576" w:rsidP="00F03EC7" w:rsidRDefault="00E8526C" w14:paraId="04F986EE" w14:textId="77777777">
      <w:pPr>
        <w:pStyle w:val="1"/>
        <w:bidi w:val="false"/>
        <w:rPr>
          <w:b/>
          <w:color w:val="073763"/>
          <w:sz w:val="20"/>
        </w:rPr>
      </w:pPr>
      <w:r w:rsidRPr="001A0576">
        <w:rPr>
          <w:lang w:val="Spanish"/>
        </w:rPr>
        <w:t>EQUIPO</w:t>
      </w:r>
    </w:p>
    <w:p w:rsidR="00E8526C" w:rsidP="001A0576" w:rsidRDefault="00E8526C" w14:paraId="73BA1659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Spanish"/>
        </w:rPr>
        <w:t>Visión general de la estructura de gestión y dotación de personal y los esfuerzos empleados para desarrollar</w:t>
      </w:r>
      <w:r w:rsidRPr="00E8526C">
        <w:rPr>
          <w:lang w:val="Spanish"/>
        </w:rPr>
        <w:br/>
      </w:r>
      <w:r w:rsidRPr="00E8526C">
        <w:rPr>
          <w:lang w:val="Spanish"/>
        </w:rPr>
        <w:br/>
      </w:r>
    </w:p>
    <w:p w:rsidRPr="00E8526C" w:rsidR="00D91066" w:rsidP="001A0576" w:rsidRDefault="00D91066" w14:paraId="44F855E2" w14:textId="77777777">
      <w:pPr>
        <w:bidi w:val="false"/>
        <w:ind w:left="540"/>
        <w:rPr>
          <w:b/>
          <w:bCs/>
          <w:color w:val="073763"/>
          <w:szCs w:val="20"/>
        </w:rPr>
      </w:pPr>
    </w:p>
    <w:p w:rsidRPr="00E8526C" w:rsidR="00E8526C" w:rsidP="00C55126" w:rsidRDefault="00C55126" w14:paraId="06039B31" w14:textId="77777777">
      <w:pPr>
        <w:pStyle w:val="2"/>
        <w:tabs>
          <w:tab w:val="clear" w:pos="720"/>
          <w:tab w:val="left" w:pos="450"/>
        </w:tabs>
        <w:bidi w:val="false"/>
        <w:ind w:left="0"/>
      </w:pPr>
      <w:r>
        <w:rPr>
          <w:lang w:val="Spanish"/>
        </w:rPr>
        <w:tab/>
      </w:r>
      <w:r w:rsidRPr="00E8526C" w:rsidR="00E8526C">
        <w:rPr>
          <w:lang w:val="Spanish"/>
        </w:rPr>
        <w:t>PLANTILLA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813E9C" w14:paraId="33D11F0E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3656358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3A0F7D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14FE66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1465FA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FC78E3" w:rsidTr="00813E9C" w14:paraId="3BDE19C9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8A12BBB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REPRESENTANTES DE VENTAS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A17A85B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8A29BF9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146956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64C7D1D4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290029E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PERSONAL DE OFICINA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9C155FD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90CCF03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B6E628E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786EA9F0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0C98F99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ADMINISTRACIÓN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F96DBC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979B95B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5DC8B90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4628966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87A5413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CONSULTORES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7F8285C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26310187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4114630C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33BA089B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E1DEAF8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SOCIOS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7CCBFCDD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8B0A325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6B6F9BD4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Pr="00FC78E3" w:rsidR="00FC78E3" w:rsidTr="00813E9C" w14:paraId="0B11C2A7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2E8EE11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TOTAL DE PLANTILLA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3D01A7CA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038ED145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E8526C" w:rsidP="00AD2CD3" w:rsidRDefault="00E8526C" w14:paraId="18FF093A" w14:textId="77777777">
            <w:pPr>
              <w:bidi w:val="false"/>
              <w:spacing w:after="0"/>
              <w:jc w:val="center"/>
              <w:rPr>
                <w:rFonts w:eastAsia="Times New Roman" w:cs="Times New Roman"/>
              </w:rPr>
            </w:pPr>
          </w:p>
        </w:tc>
      </w:tr>
    </w:tbl>
    <w:p w:rsidRPr="00E8526C" w:rsidR="00E8526C" w:rsidP="005000C9" w:rsidRDefault="00E8526C" w14:paraId="43652635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color w:val="000000"/>
          <w:sz w:val="18"/>
          <w:szCs w:val="18"/>
          <w:lang w:val="Spanish"/>
        </w:rPr>
        <w:br/>
      </w:r>
      <w:r w:rsidRPr="00E8526C">
        <w:rPr>
          <w:rFonts w:cs="Arial"/>
          <w:color w:val="000000"/>
          <w:sz w:val="18"/>
          <w:szCs w:val="18"/>
          <w:lang w:val="Spanish"/>
        </w:rPr>
        <w:br/>
      </w:r>
      <w:r w:rsidRPr="00E8526C">
        <w:rPr>
          <w:rFonts w:cs="Arial"/>
          <w:color w:val="000000"/>
          <w:sz w:val="18"/>
          <w:szCs w:val="18"/>
          <w:lang w:val="Spanish"/>
        </w:rPr>
        <w:br/>
      </w:r>
    </w:p>
    <w:p w:rsidRPr="00E8526C" w:rsidR="00813E9C" w:rsidP="00C55126" w:rsidRDefault="00C55126" w14:paraId="1A77992C" w14:textId="77777777">
      <w:pPr>
        <w:pStyle w:val="2"/>
        <w:tabs>
          <w:tab w:val="clear" w:pos="720"/>
          <w:tab w:val="left" w:pos="450"/>
        </w:tabs>
        <w:bidi w:val="false"/>
        <w:ind w:left="0"/>
      </w:pPr>
      <w:r>
        <w:rPr>
          <w:lang w:val="Spanish"/>
        </w:rPr>
        <w:tab/>
      </w:r>
      <w:r w:rsidRPr="00E8526C" w:rsidR="00E8526C">
        <w:rPr>
          <w:lang w:val="Spanish"/>
        </w:rPr>
        <w:t>SALARIO Y SALARIOS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2A78D2" w14:paraId="7DC566E8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93BDF42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8F0E29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C32496D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0378A67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813E9C" w:rsidTr="002A78D2" w14:paraId="09959089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909DC27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REPRESENTANTES DE VENTAS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A4F800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6EFB82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577A2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52F9C48D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9D698BB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PERSONAL DE OFICINA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8AE2A4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C98D8A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EBC90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4DAF576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2F62D90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ADMINISTRACIÓN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93ECD1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94E0A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1FA62D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70C8D5FA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AB80CB0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CONSULTORES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1CB9DB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B6E77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E1E98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7A66556C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63C5D446" w14:textId="77777777">
            <w:pPr>
              <w:bidi w:val="false"/>
              <w:spacing w:after="0"/>
              <w:ind w:left="250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SOCIOS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6D766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D63C8E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81FE37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6A80C01C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2E8008D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SALARIO Y SALARIOS TOTAL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96A05D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36F53D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0F10C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813E9C" w:rsidRDefault="00E8526C" w14:paraId="6856DBE5" w14:textId="77777777">
      <w:pPr>
        <w:bidi w:val="false"/>
        <w:ind w:left="450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</w:p>
    <w:p w:rsidR="00813E9C" w:rsidP="005000C9" w:rsidRDefault="00E8526C" w14:paraId="673EC558" w14:textId="77777777">
      <w:pPr>
        <w:bidi w:val="false"/>
        <w:ind w:left="450"/>
        <w:rPr>
          <w:rFonts w:cs="Arial"/>
          <w:color w:val="000000"/>
          <w:sz w:val="18"/>
          <w:szCs w:val="18"/>
        </w:rPr>
        <w:sectPr w:rsidR="00813E9C" w:rsidSect="001405D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E8526C">
        <w:rPr>
          <w:rFonts w:cs="Arial"/>
          <w:color w:val="000000"/>
          <w:sz w:val="18"/>
          <w:szCs w:val="18"/>
          <w:lang w:val="Spanish"/>
        </w:rPr>
        <w:br/>
      </w:r>
    </w:p>
    <w:p w:rsidRPr="00E8526C" w:rsidR="00E8526C" w:rsidP="005000C9" w:rsidRDefault="005000C9" w14:paraId="6E25A30C" w14:textId="77777777">
      <w:pPr>
        <w:bidi w:val="false"/>
        <w:ind w:left="450"/>
        <w:rPr>
          <w:rFonts w:cs="Times New Roman"/>
        </w:rPr>
      </w:pPr>
      <w:r>
        <w:rPr>
          <w:rFonts w:cs="Times New Roman"/>
          <w:lang w:val="Spanish"/>
        </w:rPr>
        <w:lastRenderedPageBreak/>
        <w:br/>
      </w:r>
      <w:r>
        <w:rPr>
          <w:rFonts w:cs="Times New Roman"/>
          <w:lang w:val="Spanish"/>
        </w:rPr>
        <w:br/>
      </w:r>
    </w:p>
    <w:p w:rsidR="00813E9C" w:rsidP="00C55126" w:rsidRDefault="00E8526C" w14:paraId="34ECFAA5" w14:textId="77777777">
      <w:pPr>
        <w:pStyle w:val="2"/>
        <w:tabs>
          <w:tab w:val="clear" w:pos="720"/>
        </w:tabs>
        <w:bidi w:val="false"/>
        <w:ind w:left="0" w:firstLine="450"/>
      </w:pPr>
      <w:r w:rsidRPr="00E8526C">
        <w:rPr>
          <w:lang w:val="Spanish"/>
        </w:rPr>
        <w:t>GASTOS DE PERSONAL</w:t>
      </w:r>
    </w:p>
    <w:tbl>
      <w:tblPr>
        <w:tblW w:w="10382" w:type="dxa"/>
        <w:tblInd w:w="44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6"/>
        <w:gridCol w:w="1872"/>
        <w:gridCol w:w="1872"/>
        <w:gridCol w:w="1872"/>
      </w:tblGrid>
      <w:tr w:rsidRPr="00FC78E3" w:rsidR="00813E9C" w:rsidTr="002A78D2" w14:paraId="432F5FBF" w14:textId="77777777">
        <w:trPr>
          <w:trHeight w:val="144"/>
        </w:trPr>
        <w:tc>
          <w:tcPr>
            <w:tcW w:w="4766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2586C61" w14:textId="77777777">
            <w:pPr>
              <w:bidi w:val="false"/>
              <w:spacing w:after="0"/>
              <w:ind w:left="-11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5426FF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0CD854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77F215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813E9C" w:rsidTr="00813E9C" w14:paraId="7ABF80BC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0B790B5D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Spanish"/>
              </w:rPr>
              <w:t>SEGURIDAD SOCIAL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DB5B49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EDEF6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A9CC1B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6CC66B3F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1FBA998B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Spanish"/>
              </w:rPr>
              <w:t>BENEFICIOS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54A13D0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8AF96C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3382A9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10035671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130D36EB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Spanish"/>
              </w:rPr>
              <w:t>PAGO DE VACACIONES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D007F8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72A4E8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D13E9F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02731E47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6B17D8E2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Spanish"/>
              </w:rPr>
              <w:t>OTRO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CE839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4402510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7EB218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813E9C" w14:paraId="3501A289" w14:textId="77777777">
        <w:trPr>
          <w:trHeight w:val="377"/>
        </w:trPr>
        <w:tc>
          <w:tcPr>
            <w:tcW w:w="476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813E9C" w:rsidR="00813E9C" w:rsidP="00AD2CD3" w:rsidRDefault="00813E9C" w14:paraId="155D4D88" w14:textId="77777777">
            <w:pPr>
              <w:bidi w:val="false"/>
              <w:spacing w:after="0"/>
              <w:rPr>
                <w:b/>
                <w:bCs/>
                <w:sz w:val="18"/>
                <w:szCs w:val="18"/>
              </w:rPr>
            </w:pPr>
            <w:r w:rsidRPr="00813E9C">
              <w:rPr>
                <w:b/>
                <w:sz w:val="18"/>
                <w:szCs w:val="18"/>
                <w:lang w:val="Spanish"/>
              </w:rPr>
              <w:t>OTRO</w:t>
            </w: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377415A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B70725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23DECA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813E9C" w:rsidTr="002A78D2" w14:paraId="54D9E9ED" w14:textId="77777777">
        <w:trPr>
          <w:trHeight w:val="377"/>
        </w:trPr>
        <w:tc>
          <w:tcPr>
            <w:tcW w:w="4766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AC53ED5" w14:textId="77777777">
            <w:pPr>
              <w:bidi w:val="false"/>
              <w:spacing w:after="0"/>
              <w:ind w:left="45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TOTAL DE GASTOS DE PERSONAL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1C083BC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02EA4FA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813E9C" w:rsidP="00AD2CD3" w:rsidRDefault="00813E9C" w14:paraId="71FEBE5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813E9C" w:rsidRDefault="00E8526C" w14:paraId="46F0087B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</w:p>
    <w:p w:rsidRPr="00E8526C" w:rsidR="00E8526C" w:rsidP="00813E9C" w:rsidRDefault="00E8526C" w14:paraId="0182394B" w14:textId="77777777">
      <w:pPr>
        <w:bidi w:val="false"/>
        <w:rPr>
          <w:rFonts w:cs="Times New Roman"/>
        </w:rPr>
      </w:pPr>
    </w:p>
    <w:p w:rsidRPr="00D80BCA" w:rsidR="00D80BCA" w:rsidP="00F03EC7" w:rsidRDefault="00E8526C" w14:paraId="7BDCA738" w14:textId="77777777">
      <w:pPr>
        <w:pStyle w:val="1"/>
        <w:bidi w:val="false"/>
        <w:rPr>
          <w:b/>
          <w:color w:val="073763"/>
          <w:sz w:val="20"/>
        </w:rPr>
      </w:pPr>
      <w:r w:rsidRPr="00D80BCA">
        <w:rPr>
          <w:lang w:val="Spanish"/>
        </w:rPr>
        <w:t>GASTOS DE IMPLEMENTACIÓN</w:t>
      </w:r>
    </w:p>
    <w:p w:rsidR="00402BE5" w:rsidP="00D80BCA" w:rsidRDefault="00E8526C" w14:paraId="5B07F94B" w14:textId="77777777">
      <w:pPr>
        <w:bidi w:val="false"/>
        <w:ind w:left="540"/>
      </w:pPr>
      <w:r w:rsidRPr="00E8526C">
        <w:rPr>
          <w:lang w:val="Spanish"/>
        </w:rPr>
        <w:t>Gastos únicos, activos fijos, etc.</w:t>
      </w:r>
    </w:p>
    <w:p w:rsidR="00AD2CD3" w:rsidP="00D80BCA" w:rsidRDefault="00E8526C" w14:paraId="5BF3917B" w14:textId="77777777">
      <w:pPr>
        <w:bidi w:val="false"/>
        <w:ind w:left="540"/>
      </w:pPr>
      <w:r w:rsidRPr="00E8526C">
        <w:rPr>
          <w:lang w:val="Spanish"/>
        </w:rPr>
        <w:br/>
      </w:r>
    </w:p>
    <w:p w:rsidRPr="00E8526C" w:rsidR="00E8526C" w:rsidP="00D80BCA" w:rsidRDefault="00E8526C" w14:paraId="2A20F05B" w14:textId="77777777">
      <w:pPr>
        <w:bidi w:val="false"/>
        <w:ind w:left="540"/>
        <w:rPr>
          <w:b/>
          <w:bCs/>
          <w:color w:val="073763"/>
          <w:szCs w:val="20"/>
        </w:rPr>
      </w:pPr>
      <w:r w:rsidRPr="00E8526C">
        <w:rPr>
          <w:lang w:val="Spanish"/>
        </w:rPr>
        <w:br/>
      </w:r>
    </w:p>
    <w:p w:rsidRPr="004225EC" w:rsidR="004225EC" w:rsidP="00C55126" w:rsidRDefault="00E8526C" w14:paraId="4CB19046" w14:textId="77777777">
      <w:pPr>
        <w:pStyle w:val="2"/>
        <w:bidi w:val="false"/>
      </w:pPr>
      <w:r w:rsidRPr="00E8526C">
        <w:rPr>
          <w:lang w:val="Spanish"/>
        </w:rPr>
        <w:t>GASTOS DE PUESTA EN MARCHA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225EC" w:rsidTr="002A78D2" w14:paraId="3A8E17AD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2F8B6A1" w14:textId="77777777">
            <w:pPr>
              <w:bidi w:val="false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2A83193A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26B9EA4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5B1A183" w14:textId="77777777">
            <w:pPr>
              <w:bidi w:val="false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4225EC" w:rsidTr="002A78D2" w14:paraId="62A2A84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82F26C7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3EFA5D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BB910C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5C5719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5C33F1C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51DCAFD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3010BA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A29B56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D21FEA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3B152088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4FCF9C09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AA1F450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226823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A5F74EA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7C26952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48DCE0F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3F26E852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52AB6795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14B19826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4147411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F3632CB" w14:textId="77777777">
            <w:pPr>
              <w:bidi w:val="false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D47865E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BFA77E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22D78648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3CA5114C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597D289" w14:textId="77777777">
            <w:pPr>
              <w:bidi w:val="false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TOTAL DE GASTOS DE PUESTA EN MARCHA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0C74B5CD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746F3FC1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2A78D2" w:rsidRDefault="004225EC" w14:paraId="6AEDB77C" w14:textId="77777777">
            <w:pPr>
              <w:bidi w:val="false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4225EC" w:rsidRDefault="00E8526C" w14:paraId="23957730" w14:textId="77777777">
      <w:pPr>
        <w:bidi w:val="false"/>
        <w:textAlignment w:val="baseline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color w:val="000000"/>
          <w:sz w:val="18"/>
          <w:szCs w:val="18"/>
          <w:lang w:val="Spanish"/>
        </w:rPr>
        <w:lastRenderedPageBreak/>
        <w:br/>
      </w:r>
    </w:p>
    <w:p w:rsidR="005000C9" w:rsidP="005000C9" w:rsidRDefault="005000C9" w14:paraId="380A3977" w14:textId="77777777">
      <w:pPr>
        <w:bidi w:val="false"/>
        <w:ind w:left="450"/>
        <w:rPr>
          <w:rFonts w:cs="Times New Roman"/>
        </w:rPr>
      </w:pPr>
    </w:p>
    <w:p w:rsidR="004225EC" w:rsidP="00B25660" w:rsidRDefault="004225EC" w14:paraId="7B4B5994" w14:textId="77777777">
      <w:pPr>
        <w:pStyle w:val="2"/>
        <w:bidi w:val="false"/>
      </w:pPr>
    </w:p>
    <w:p w:rsidRPr="00E8526C" w:rsidR="00E8526C" w:rsidP="00402BE5" w:rsidRDefault="00E8526C" w14:paraId="14B86A52" w14:textId="77777777">
      <w:pPr>
        <w:pStyle w:val="2"/>
        <w:bidi w:val="false"/>
      </w:pPr>
      <w:r w:rsidRPr="00E8526C">
        <w:rPr>
          <w:lang w:val="Spanish"/>
        </w:rPr>
        <w:t>COMPRAS DE ACTIVOS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225EC" w:rsidTr="002A78D2" w14:paraId="0E337F6B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1D3807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29F4234F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5FB4B8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48CF22C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4225EC" w:rsidTr="002A78D2" w14:paraId="0C7F100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8ABE1E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2505E69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E6CAF0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A83C73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18F1254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197B8F7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49F80F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6238E7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D1E92C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21A5DAD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630A22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2C9D8A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48996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D55DA5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473F909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2C9AD37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E0716E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3105B85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37DAC1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0449809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C9B17C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4ECBB4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58D8BE3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0E05819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225EC" w:rsidTr="002A78D2" w14:paraId="68C54F73" w14:textId="77777777">
        <w:trPr>
          <w:trHeight w:val="416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12D792BA" w14:textId="77777777">
            <w:pPr>
              <w:bidi w:val="false"/>
              <w:spacing w:after="0"/>
              <w:jc w:val="right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TOTAL DE COMPRAS DE ACTIVOS</w:t>
            </w: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7324A9E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609810C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shd w:val="clear" w:color="auto" w:fill="EAEE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225EC" w:rsidP="00AD2CD3" w:rsidRDefault="004225EC" w14:paraId="44C8DCA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E8526C" w:rsidP="005000C9" w:rsidRDefault="00E8526C" w14:paraId="7485E0BE" w14:textId="77777777">
      <w:pPr>
        <w:bidi w:val="false"/>
        <w:ind w:left="450"/>
        <w:rPr>
          <w:rFonts w:eastAsia="Times New Roman" w:cs="Times New Roman"/>
        </w:rPr>
      </w:pPr>
    </w:p>
    <w:p w:rsidRPr="00E8526C" w:rsidR="00E8526C" w:rsidP="004225EC" w:rsidRDefault="00E8526C" w14:paraId="4F0BBD6D" w14:textId="77777777">
      <w:pPr>
        <w:bidi w:val="false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</w:p>
    <w:p w:rsidRPr="004225EC" w:rsidR="004225EC" w:rsidP="00F03EC7" w:rsidRDefault="00E8526C" w14:paraId="106EE7BA" w14:textId="77777777">
      <w:pPr>
        <w:pStyle w:val="1"/>
        <w:bidi w:val="false"/>
      </w:pPr>
      <w:r w:rsidRPr="004225EC">
        <w:rPr>
          <w:lang w:val="Spanish"/>
        </w:rPr>
        <w:t>PROYECCIONES FINANCIERAS</w:t>
      </w:r>
      <w:r w:rsidRPr="004225EC">
        <w:rPr>
          <w:lang w:val="Spanish"/>
        </w:rPr>
        <w:br/>
      </w:r>
    </w:p>
    <w:p w:rsidRPr="004225EC" w:rsidR="00402BE5" w:rsidP="00B25660" w:rsidRDefault="00E8526C" w14:paraId="09BC77FB" w14:textId="77777777">
      <w:pPr>
        <w:pStyle w:val="2"/>
        <w:bidi w:val="false"/>
      </w:pPr>
      <w:r w:rsidRPr="004225EC">
        <w:rPr>
          <w:lang w:val="Spanish"/>
        </w:rPr>
        <w:t>MEDIDAS DE RENDIMIENTO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02BE5" w:rsidTr="002A78D2" w14:paraId="1D3A4AB2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E538E8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68EDF28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213B16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889E59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402BE5" w:rsidTr="002A78D2" w14:paraId="4A79384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0504AE8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356819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8B7745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0F74E0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369473E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770346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16968F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918BE5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354BC36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671C5F9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82E455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22638A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F590F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06AAF2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5E1ADBC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68BCB4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7C01DE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EBCC73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5B33679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10D29B8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76D86A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4FD2B09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60CCA1F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02BE5" w:rsidP="00AD2CD3" w:rsidRDefault="00402BE5" w14:paraId="256E3AC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8AC3F0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7AA611D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50083A7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66B8497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46E635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02BE5" w:rsidTr="002A78D2" w14:paraId="0A08F1E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52FA41F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65C24FF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6A82946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02BE5" w:rsidP="00AD2CD3" w:rsidRDefault="00402BE5" w14:paraId="2E839C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4225EC" w:rsidR="00E8526C" w:rsidP="00B25660" w:rsidRDefault="00E8526C" w14:paraId="143618CC" w14:textId="77777777">
      <w:pPr>
        <w:pStyle w:val="2"/>
        <w:bidi w:val="false"/>
      </w:pPr>
      <w:r w:rsidRPr="004225EC">
        <w:rPr>
          <w:lang w:val="Spanish"/>
        </w:rPr>
        <w:lastRenderedPageBreak/>
        <w:br/>
      </w:r>
    </w:p>
    <w:p w:rsidR="005000C9" w:rsidP="005000C9" w:rsidRDefault="00E8526C" w14:paraId="7A61FBB5" w14:textId="77777777">
      <w:pPr>
        <w:bidi w:val="false"/>
        <w:ind w:left="450"/>
        <w:rPr>
          <w:rFonts w:cs="Arial"/>
          <w:b/>
          <w:bCs/>
          <w:color w:val="073763"/>
          <w:sz w:val="18"/>
          <w:szCs w:val="18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</w:p>
    <w:p w:rsidR="005000C9" w:rsidRDefault="005000C9" w14:paraId="1C025866" w14:textId="77777777">
      <w:pPr>
        <w:bidi w:val="false"/>
        <w:rPr>
          <w:rFonts w:cs="Arial"/>
          <w:b/>
          <w:bCs/>
          <w:color w:val="073763"/>
          <w:sz w:val="18"/>
          <w:szCs w:val="18"/>
        </w:rPr>
      </w:pPr>
      <w:r>
        <w:rPr>
          <w:rFonts w:cs="Arial"/>
          <w:b/>
          <w:bCs/>
          <w:color w:val="073763"/>
          <w:sz w:val="18"/>
          <w:szCs w:val="18"/>
          <w:lang w:val="Spanish"/>
        </w:rPr>
        <w:br w:type="page"/>
      </w:r>
    </w:p>
    <w:p w:rsidRPr="00E8526C" w:rsidR="00E8526C" w:rsidP="005000C9" w:rsidRDefault="00E8526C" w14:paraId="21060E75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lastRenderedPageBreak/>
        <w:br/>
      </w:r>
    </w:p>
    <w:p w:rsidRPr="00E8526C" w:rsidR="00486EE7" w:rsidP="00486EE7" w:rsidRDefault="00E8526C" w14:paraId="00656A56" w14:textId="77777777">
      <w:pPr>
        <w:pStyle w:val="2"/>
        <w:bidi w:val="false"/>
      </w:pPr>
      <w:r w:rsidRPr="00E8526C">
        <w:rPr>
          <w:lang w:val="Spanish"/>
        </w:rPr>
        <w:t>CUENTAS DE RESULTADOS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486EE7" w:rsidTr="002A78D2" w14:paraId="359989FA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DAD11D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391A86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5F6CDCB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8418BB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486EE7" w:rsidTr="002A78D2" w14:paraId="5CFCDC0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5E4F12E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A946AD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AD4059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2E8186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4ED6B29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B9172E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5F2B00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A581D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7161C53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1BB806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D8EBB0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7A8CE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7216874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655179D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907B38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138ABD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625C74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3259D92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3BECDDD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2A99CA7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077E6EBA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86A89A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4A2F61F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486EE7" w:rsidP="00AD2CD3" w:rsidRDefault="00486EE7" w14:paraId="16CF526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08C0435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68F8C072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29FBBC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9762BA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057586C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486EE7" w:rsidTr="002A78D2" w14:paraId="254CEAED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52E4C35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2D26ACC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3FC050A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486EE7" w:rsidP="00AD2CD3" w:rsidRDefault="00486EE7" w14:paraId="4FE1D24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486EE7" w:rsidRDefault="00E8526C" w14:paraId="12DD469D" w14:textId="77777777">
      <w:pPr>
        <w:pStyle w:val="2"/>
        <w:bidi w:val="false"/>
      </w:pPr>
    </w:p>
    <w:p w:rsidRPr="00E8526C" w:rsidR="00E8526C" w:rsidP="005000C9" w:rsidRDefault="00E8526C" w14:paraId="4DEAB792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</w:p>
    <w:p w:rsidRPr="00E8526C" w:rsidR="00E8526C" w:rsidP="006E28C9" w:rsidRDefault="00E8526C" w14:paraId="40914144" w14:textId="77777777">
      <w:pPr>
        <w:pStyle w:val="2"/>
        <w:bidi w:val="false"/>
      </w:pPr>
      <w:r w:rsidRPr="00E8526C">
        <w:rPr>
          <w:lang w:val="Spanish"/>
        </w:rPr>
        <w:t>BALANCES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0401CC2A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F81B6C1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4CD6EA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4DDAFD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7AEB279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6E28C9" w:rsidTr="002A78D2" w14:paraId="1875CA4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40212A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E91FDE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1C7AA4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3DCCB7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3202C15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9DDD4EA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3E0E0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DAC96C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1213CA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16FB2BC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447E690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565005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ECB2E9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3C77C6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69B884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CCBD813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32D15C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A8B0E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99790D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81F1ED6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7C7EA4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B73818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93C184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17CB457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52E3611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CEEB82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D1CAA2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FB81F1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658E751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4A77E00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8DCEDA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E9745A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C58649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618134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="005000C9" w:rsidP="005000C9" w:rsidRDefault="00E8526C" w14:paraId="0899BA98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</w:p>
    <w:p w:rsidR="005000C9" w:rsidRDefault="005000C9" w14:paraId="0C97FE9D" w14:textId="77777777">
      <w:pPr>
        <w:bidi w:val="false"/>
        <w:rPr>
          <w:rFonts w:cs="Times New Roman"/>
        </w:rPr>
      </w:pPr>
      <w:r>
        <w:rPr>
          <w:rFonts w:cs="Times New Roman"/>
          <w:lang w:val="Spanish"/>
        </w:rPr>
        <w:lastRenderedPageBreak/>
        <w:br w:type="page"/>
      </w:r>
    </w:p>
    <w:p w:rsidRPr="00E8526C" w:rsidR="00E8526C" w:rsidP="005000C9" w:rsidRDefault="00E8526C" w14:paraId="3E0F72A6" w14:textId="77777777">
      <w:pPr>
        <w:bidi w:val="false"/>
        <w:ind w:left="450"/>
        <w:rPr>
          <w:rFonts w:cs="Times New Roman"/>
        </w:rPr>
      </w:pPr>
    </w:p>
    <w:p w:rsidRPr="00E8526C" w:rsidR="00E8526C" w:rsidP="006E28C9" w:rsidRDefault="00E8526C" w14:paraId="71AE2B2F" w14:textId="77777777">
      <w:pPr>
        <w:pStyle w:val="2"/>
        <w:bidi w:val="false"/>
      </w:pPr>
      <w:r w:rsidRPr="00E8526C">
        <w:rPr>
          <w:lang w:val="Spanish"/>
        </w:rPr>
        <w:t>ESTADO DE FLUJO DE EFECTIVO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09D12878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1BBA4F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6B420A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7554B62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E39C896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6E28C9" w:rsidTr="002A78D2" w14:paraId="1734CB7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80A2E6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9A20E3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90818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6A80782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490017A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F6E4169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D0474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84BBC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7EB91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6F2B832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3954F6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2150BF3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C782CB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9582E3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569B3BC4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8912E6E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4AF0AC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A3C4AF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6145F5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A46972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C50A4E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D2C51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CE03D1B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194F34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2536C7F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7122A11D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88BDAD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856FC9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C25E7B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FC55F7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1A25E4B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0D083DF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03EC51E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31CB7D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E8526C" w:rsidR="00E8526C" w:rsidP="005000C9" w:rsidRDefault="00E8526C" w14:paraId="21EC2017" w14:textId="77777777">
      <w:pPr>
        <w:bidi w:val="false"/>
        <w:ind w:left="450"/>
        <w:rPr>
          <w:rFonts w:cs="Times New Roman"/>
        </w:rPr>
      </w:pP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  <w:r w:rsidRPr="00E8526C">
        <w:rPr>
          <w:rFonts w:cs="Arial"/>
          <w:b/>
          <w:bCs/>
          <w:color w:val="073763"/>
          <w:sz w:val="18"/>
          <w:szCs w:val="18"/>
          <w:lang w:val="Spanish"/>
        </w:rPr>
        <w:br/>
      </w:r>
    </w:p>
    <w:p w:rsidR="005000C9" w:rsidP="006E28C9" w:rsidRDefault="00E8526C" w14:paraId="7A97CD3F" w14:textId="77777777">
      <w:pPr>
        <w:pStyle w:val="2"/>
        <w:bidi w:val="false"/>
      </w:pPr>
      <w:r w:rsidRPr="00E8526C">
        <w:rPr>
          <w:lang w:val="Spanish"/>
        </w:rPr>
        <w:t>MEDIDAS DE RENDIMIENTO</w:t>
      </w:r>
    </w:p>
    <w:tbl>
      <w:tblPr>
        <w:tblW w:w="10126" w:type="dxa"/>
        <w:tblInd w:w="53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0"/>
        <w:gridCol w:w="1872"/>
        <w:gridCol w:w="1872"/>
        <w:gridCol w:w="1872"/>
      </w:tblGrid>
      <w:tr w:rsidRPr="00FC78E3" w:rsidR="006E28C9" w:rsidTr="002A78D2" w14:paraId="5FC4B723" w14:textId="77777777">
        <w:trPr>
          <w:trHeight w:val="20"/>
        </w:trPr>
        <w:tc>
          <w:tcPr>
            <w:tcW w:w="4510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CA9E140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>
              <w:rPr>
                <w:rFonts w:cs="Arial"/>
                <w:b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C33155E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2020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EC764B5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2021</w:t>
            </w:r>
          </w:p>
        </w:tc>
        <w:tc>
          <w:tcPr>
            <w:tcW w:w="1872" w:type="dxa"/>
            <w:shd w:val="clear" w:color="auto" w:fill="D5DCE4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26F3803" w14:textId="77777777">
            <w:pPr>
              <w:bidi w:val="false"/>
              <w:spacing w:after="0"/>
              <w:jc w:val="center"/>
              <w:rPr>
                <w:rFonts w:cs="Times New Roman"/>
              </w:rPr>
            </w:pPr>
            <w:r w:rsidRPr="00FC78E3">
              <w:rPr>
                <w:rFonts w:cs="Arial"/>
                <w:b/>
                <w:sz w:val="18"/>
                <w:szCs w:val="18"/>
                <w:lang w:val="Spanish"/>
              </w:rPr>
              <w:t>2022</w:t>
            </w:r>
          </w:p>
        </w:tc>
      </w:tr>
      <w:tr w:rsidRPr="00FC78E3" w:rsidR="006E28C9" w:rsidTr="002A78D2" w14:paraId="305CEF9B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8B290B6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566452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F788586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DA725AC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02CC0D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7860E905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8D84B3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CCB6F0D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370244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4025D20C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FEEB40C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37E163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72611E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3A894B9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47768763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05F7E94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12BE321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594BDF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5648F1F1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3F4069D7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934BCD4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673CDF04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254479A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Pr="00FC78E3" w:rsidR="006E28C9" w:rsidP="00AD2CD3" w:rsidRDefault="006E28C9" w14:paraId="4EFC471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63506C19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25293C31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39F6EA89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0904F3A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4B3C4C85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  <w:tr w:rsidRPr="00FC78E3" w:rsidR="006E28C9" w:rsidTr="002A78D2" w14:paraId="0DDDC21F" w14:textId="77777777">
        <w:trPr>
          <w:trHeight w:val="416"/>
        </w:trPr>
        <w:tc>
          <w:tcPr>
            <w:tcW w:w="45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1F4FD67F" w14:textId="77777777">
            <w:pPr>
              <w:bidi w:val="false"/>
              <w:spacing w:after="0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4E490B0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5F8FA5DF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  <w:tc>
          <w:tcPr>
            <w:tcW w:w="18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Pr="00FC78E3" w:rsidR="006E28C9" w:rsidP="00AD2CD3" w:rsidRDefault="006E28C9" w14:paraId="24DB5878" w14:textId="77777777">
            <w:pPr>
              <w:bidi w:val="false"/>
              <w:spacing w:after="0"/>
              <w:jc w:val="right"/>
              <w:rPr>
                <w:rFonts w:eastAsia="Times New Roman" w:cs="Times New Roman"/>
              </w:rPr>
            </w:pPr>
          </w:p>
        </w:tc>
      </w:tr>
    </w:tbl>
    <w:p w:rsidRPr="006E28C9" w:rsidR="006E28C9" w:rsidP="006E28C9" w:rsidRDefault="006E28C9" w14:paraId="0F6CE087" w14:textId="77777777"/>
    <w:p w:rsidR="005000C9" w:rsidRDefault="005000C9" w14:paraId="5EEE5689" w14:textId="77777777">
      <w:pPr>
        <w:bidi w:val="false"/>
        <w:rPr>
          <w:rFonts w:cs="Arial"/>
          <w:szCs w:val="20"/>
        </w:rPr>
      </w:pPr>
      <w:r>
        <w:rPr>
          <w:rFonts w:cs="Arial"/>
          <w:szCs w:val="20"/>
          <w:lang w:val="Spanish"/>
        </w:rPr>
        <w:br w:type="page"/>
      </w:r>
    </w:p>
    <w:p w:rsidR="00F00E06" w:rsidP="00F00E06" w:rsidRDefault="00F00E06" w14:paraId="787AA826" w14:textId="77777777">
      <w:pPr>
        <w:bidi w:val="false"/>
        <w:spacing w:after="0"/>
      </w:pPr>
    </w:p>
    <w:p w:rsidRPr="00491059" w:rsidR="00F00E06" w:rsidP="00F00E06" w:rsidRDefault="00F00E06" w14:paraId="1491A69B" w14:textId="77777777">
      <w:pPr>
        <w:bidi w:val="false"/>
        <w:rPr>
          <w:noProof/>
        </w:rPr>
      </w:pPr>
    </w:p>
    <w:tbl>
      <w:tblPr>
        <w:tblStyle w:val="aa"/>
        <w:tblW w:w="9810" w:type="dxa"/>
        <w:tblInd w:w="42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A64F9A" w:rsidR="00F00E06" w:rsidTr="00F00E06" w14:paraId="1CC4F017" w14:textId="77777777">
        <w:trPr>
          <w:trHeight w:val="3447"/>
        </w:trPr>
        <w:tc>
          <w:tcPr>
            <w:tcW w:w="9810" w:type="dxa"/>
          </w:tcPr>
          <w:p w:rsidRPr="00A64F9A" w:rsidR="00F00E06" w:rsidP="002A78D2" w:rsidRDefault="00F00E06" w14:paraId="32B131E5" w14:textId="77777777">
            <w:pPr>
              <w:bidi w:val="false"/>
              <w:jc w:val="center"/>
              <w:rPr>
                <w:b/>
              </w:rPr>
            </w:pPr>
          </w:p>
          <w:p w:rsidRPr="00A64F9A" w:rsidR="00F00E06" w:rsidP="002A78D2" w:rsidRDefault="00F00E06" w14:paraId="52D3F0C3" w14:textId="77777777">
            <w:pPr>
              <w:bidi w:val="false"/>
              <w:jc w:val="center"/>
              <w:rPr>
                <w:b/>
              </w:rPr>
            </w:pPr>
            <w:r w:rsidRPr="00A64F9A">
              <w:rPr>
                <w:b/>
                <w:lang w:val="Spanish"/>
              </w:rPr>
              <w:t>RENUNCIA</w:t>
            </w:r>
          </w:p>
          <w:p w:rsidRPr="00A64F9A" w:rsidR="00F00E06" w:rsidP="002A78D2" w:rsidRDefault="00F00E06" w14:paraId="27C84920" w14:textId="77777777"/>
          <w:p w:rsidRPr="00A64F9A" w:rsidR="00F00E06" w:rsidP="002A78D2" w:rsidRDefault="00F00E06" w14:paraId="49AA13C3" w14:textId="77777777">
            <w:pPr>
              <w:bidi w:val="false"/>
              <w:spacing w:line="276" w:lineRule="auto"/>
            </w:pPr>
            <w:r w:rsidRPr="00A64F9A">
              <w:rPr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805C2" w:rsidR="00F00E06" w:rsidP="00F00E06" w:rsidRDefault="00F00E06" w14:paraId="4A3B6A70" w14:textId="77777777">
      <w:pPr>
        <w:rPr>
          <w:szCs w:val="20"/>
        </w:rPr>
      </w:pPr>
    </w:p>
    <w:p w:rsidR="00641741" w:rsidP="005A3869" w:rsidRDefault="00641741" w14:paraId="646F1A7C" w14:textId="77777777">
      <w:pPr>
        <w:rPr>
          <w:rFonts w:cs="Arial"/>
          <w:szCs w:val="20"/>
        </w:rPr>
      </w:pPr>
    </w:p>
    <w:p w:rsidRPr="00D3383E" w:rsidR="005F1785" w:rsidP="005A3869" w:rsidRDefault="005F1785" w14:paraId="1557F20C" w14:textId="77777777">
      <w:pPr>
        <w:rPr>
          <w:rFonts w:cs="Arial"/>
          <w:szCs w:val="20"/>
        </w:rPr>
      </w:pPr>
    </w:p>
    <w:sectPr w:rsidRPr="00D3383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15C6B" w14:textId="77777777" w:rsidR="005E01AE" w:rsidRDefault="005E01AE" w:rsidP="00B01A05">
      <w:r>
        <w:separator/>
      </w:r>
    </w:p>
  </w:endnote>
  <w:endnote w:type="continuationSeparator" w:id="0">
    <w:p w14:paraId="3A2FB442" w14:textId="77777777" w:rsidR="005E01AE" w:rsidRDefault="005E01A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27E7A" w14:textId="77777777" w:rsidR="007D4377" w:rsidRDefault="007D43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01206" w14:textId="77777777" w:rsidR="007D4377" w:rsidRDefault="007D43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CA917" w14:textId="77777777" w:rsidR="007D4377" w:rsidRDefault="007D43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2B677" w14:textId="77777777" w:rsidR="005E01AE" w:rsidRDefault="005E01AE" w:rsidP="00B01A05">
      <w:r>
        <w:separator/>
      </w:r>
    </w:p>
  </w:footnote>
  <w:footnote w:type="continuationSeparator" w:id="0">
    <w:p w14:paraId="69A1B4BB" w14:textId="77777777" w:rsidR="005E01AE" w:rsidRDefault="005E01AE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64B05" w14:textId="77777777" w:rsidR="007D4377" w:rsidRDefault="007D43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46A2D" w14:textId="77777777" w:rsidR="007D4377" w:rsidRDefault="007D43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C0FF0" w14:textId="77777777" w:rsidR="007D4377" w:rsidRDefault="007D43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7B4A"/>
    <w:multiLevelType w:val="hybridMultilevel"/>
    <w:tmpl w:val="5B2C17B6"/>
    <w:lvl w:ilvl="0" w:tplc="5E207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77C5D7E"/>
    <w:multiLevelType w:val="hybridMultilevel"/>
    <w:tmpl w:val="E78C74B2"/>
    <w:lvl w:ilvl="0" w:tplc="6F00E2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802F9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FFCC0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FEA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0C3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6C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5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9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0E975FA9"/>
    <w:multiLevelType w:val="hybridMultilevel"/>
    <w:tmpl w:val="62F49A78"/>
    <w:lvl w:ilvl="0" w:tplc="57666C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E5D8A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E02A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A6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0F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580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0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127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0F9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12EE7037"/>
    <w:multiLevelType w:val="hybridMultilevel"/>
    <w:tmpl w:val="8B8A9AA6"/>
    <w:lvl w:ilvl="0" w:tplc="4ACAB4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069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22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784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ED2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BC86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208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CE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CE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F84723"/>
    <w:multiLevelType w:val="hybridMultilevel"/>
    <w:tmpl w:val="9188A538"/>
    <w:lvl w:ilvl="0" w:tplc="DB2E07A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A84F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26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FC5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E8C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3A0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EB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6B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4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5047A"/>
    <w:multiLevelType w:val="hybridMultilevel"/>
    <w:tmpl w:val="F15882B0"/>
    <w:lvl w:ilvl="0" w:tplc="3B36E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42E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2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28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A05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62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148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63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6C1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973F3"/>
    <w:multiLevelType w:val="hybridMultilevel"/>
    <w:tmpl w:val="52DC4848"/>
    <w:lvl w:ilvl="0" w:tplc="4F98EB4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6F953F8"/>
    <w:multiLevelType w:val="hybridMultilevel"/>
    <w:tmpl w:val="1DCC6474"/>
    <w:lvl w:ilvl="0" w:tplc="5602029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color w:val="323E4F" w:themeColor="text2" w:themeShade="BF"/>
        <w:sz w:val="28"/>
        <w:szCs w:val="28"/>
      </w:rPr>
    </w:lvl>
    <w:lvl w:ilvl="1" w:tplc="ACFCB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AE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361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60C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25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6AF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A0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2D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D2599B"/>
    <w:multiLevelType w:val="hybridMultilevel"/>
    <w:tmpl w:val="9C96C8A6"/>
    <w:lvl w:ilvl="0" w:tplc="1E643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6D41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0A04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A2F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25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06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C9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C9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0B6750"/>
    <w:multiLevelType w:val="hybridMultilevel"/>
    <w:tmpl w:val="5F800D0C"/>
    <w:lvl w:ilvl="0" w:tplc="CA92CB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2405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D7C2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DC5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D0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E6F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E7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CA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B4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F1964"/>
    <w:multiLevelType w:val="hybridMultilevel"/>
    <w:tmpl w:val="50DC6E68"/>
    <w:lvl w:ilvl="0" w:tplc="2338A49E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  <w:color w:val="44546A" w:themeColor="text2"/>
        <w:sz w:val="2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CFD7AD9"/>
    <w:multiLevelType w:val="multilevel"/>
    <w:tmpl w:val="4D226F5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5" w15:restartNumberingAfterBreak="0">
    <w:nsid w:val="3F2A6964"/>
    <w:multiLevelType w:val="hybridMultilevel"/>
    <w:tmpl w:val="E7C064C6"/>
    <w:lvl w:ilvl="0" w:tplc="7488E10A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D460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83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4E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84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CB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A68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24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AF7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7" w15:restartNumberingAfterBreak="0">
    <w:nsid w:val="449128CC"/>
    <w:multiLevelType w:val="hybridMultilevel"/>
    <w:tmpl w:val="CD5007C6"/>
    <w:lvl w:ilvl="0" w:tplc="B7164DB6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60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68E0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E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03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E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46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A7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88C2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E62D1"/>
    <w:multiLevelType w:val="hybridMultilevel"/>
    <w:tmpl w:val="87F64D1C"/>
    <w:lvl w:ilvl="0" w:tplc="9214A3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81375"/>
    <w:multiLevelType w:val="hybridMultilevel"/>
    <w:tmpl w:val="6D280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87555"/>
    <w:multiLevelType w:val="hybridMultilevel"/>
    <w:tmpl w:val="138AF7E6"/>
    <w:lvl w:ilvl="0" w:tplc="F79E0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01B3C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341C9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C24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E3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B65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ED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83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DE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9849C7"/>
    <w:multiLevelType w:val="hybridMultilevel"/>
    <w:tmpl w:val="4BF08612"/>
    <w:lvl w:ilvl="0" w:tplc="F8BCDA0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22F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E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E5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CBA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32F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C2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046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AC38AC"/>
    <w:multiLevelType w:val="multilevel"/>
    <w:tmpl w:val="64EE7630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4836F46"/>
    <w:multiLevelType w:val="hybridMultilevel"/>
    <w:tmpl w:val="06A4053A"/>
    <w:lvl w:ilvl="0" w:tplc="E6587F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36339"/>
    <w:multiLevelType w:val="hybridMultilevel"/>
    <w:tmpl w:val="14F0A942"/>
    <w:lvl w:ilvl="0" w:tplc="C8D64040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  <w:b w:val="0"/>
        <w:color w:val="595959" w:themeColor="text1" w:themeTint="A6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C0521"/>
    <w:multiLevelType w:val="hybridMultilevel"/>
    <w:tmpl w:val="E946C500"/>
    <w:lvl w:ilvl="0" w:tplc="46D244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83958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4361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704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400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72F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01C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28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E4288D"/>
    <w:multiLevelType w:val="hybridMultilevel"/>
    <w:tmpl w:val="D0F6EF06"/>
    <w:lvl w:ilvl="0" w:tplc="786AE4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E09E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FBE4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EFC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4C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A6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527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F60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2E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9" w15:restartNumberingAfterBreak="0">
    <w:nsid w:val="6DCA2481"/>
    <w:multiLevelType w:val="hybridMultilevel"/>
    <w:tmpl w:val="1F52E078"/>
    <w:lvl w:ilvl="0" w:tplc="D52A36E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CFAB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C09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00A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01A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275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81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0D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AB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5D1817"/>
    <w:multiLevelType w:val="hybridMultilevel"/>
    <w:tmpl w:val="B3208A3A"/>
    <w:lvl w:ilvl="0" w:tplc="479A609E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A49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B09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E6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C5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68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0C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8E79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F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8569AD"/>
    <w:multiLevelType w:val="hybridMultilevel"/>
    <w:tmpl w:val="9D92562E"/>
    <w:lvl w:ilvl="0" w:tplc="9CEA65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BC9A40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56A84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D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8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C8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60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E1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EB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3" w15:restartNumberingAfterBreak="0">
    <w:nsid w:val="71CE402A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4" w15:restartNumberingAfterBreak="0">
    <w:nsid w:val="723A6513"/>
    <w:multiLevelType w:val="multilevel"/>
    <w:tmpl w:val="388CB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F1474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6" w15:restartNumberingAfterBreak="0">
    <w:nsid w:val="76D8142D"/>
    <w:multiLevelType w:val="hybridMultilevel"/>
    <w:tmpl w:val="3E745F12"/>
    <w:lvl w:ilvl="0" w:tplc="0532C22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CE83421"/>
    <w:multiLevelType w:val="hybridMultilevel"/>
    <w:tmpl w:val="24C88CB2"/>
    <w:lvl w:ilvl="0" w:tplc="2A488E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668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2B27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4B3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8D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7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7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E01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3"/>
  </w:num>
  <w:num w:numId="3">
    <w:abstractNumId w:val="14"/>
  </w:num>
  <w:num w:numId="4">
    <w:abstractNumId w:val="28"/>
  </w:num>
  <w:num w:numId="5">
    <w:abstractNumId w:val="35"/>
  </w:num>
  <w:num w:numId="6">
    <w:abstractNumId w:val="5"/>
  </w:num>
  <w:num w:numId="7">
    <w:abstractNumId w:val="16"/>
  </w:num>
  <w:num w:numId="8">
    <w:abstractNumId w:val="3"/>
  </w:num>
  <w:num w:numId="9">
    <w:abstractNumId w:val="33"/>
  </w:num>
  <w:num w:numId="10">
    <w:abstractNumId w:val="1"/>
  </w:num>
  <w:num w:numId="11">
    <w:abstractNumId w:val="32"/>
  </w:num>
  <w:num w:numId="12">
    <w:abstractNumId w:val="34"/>
    <w:lvlOverride w:ilvl="0">
      <w:lvl w:ilvl="0">
        <w:numFmt w:val="upperRoman"/>
        <w:lvlText w:val="%1."/>
        <w:lvlJc w:val="right"/>
      </w:lvl>
    </w:lvlOverride>
  </w:num>
  <w:num w:numId="13">
    <w:abstractNumId w:val="34"/>
    <w:lvlOverride w:ilvl="0">
      <w:lvl w:ilvl="0">
        <w:start w:val="1"/>
        <w:numFmt w:val="upperLetter"/>
        <w:lvlText w:val="%1."/>
        <w:lvlJc w:val="right"/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color="000000" w:sz="0" w:space="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numFmt w:val="upperLetter"/>
        <w:lvlText w:val="%2."/>
        <w:lvlJc w:val="left"/>
      </w:lvl>
    </w:lvlOverride>
  </w:num>
  <w:num w:numId="14">
    <w:abstractNumId w:val="29"/>
  </w:num>
  <w:num w:numId="15">
    <w:abstractNumId w:val="6"/>
  </w:num>
  <w:num w:numId="16">
    <w:abstractNumId w:val="7"/>
  </w:num>
  <w:num w:numId="17">
    <w:abstractNumId w:val="7"/>
    <w:lvlOverride w:ilvl="0"/>
  </w:num>
  <w:num w:numId="18">
    <w:abstractNumId w:val="12"/>
  </w:num>
  <w:num w:numId="19">
    <w:abstractNumId w:val="31"/>
  </w:num>
  <w:num w:numId="20">
    <w:abstractNumId w:val="37"/>
  </w:num>
  <w:num w:numId="21">
    <w:abstractNumId w:val="10"/>
  </w:num>
  <w:num w:numId="22">
    <w:abstractNumId w:val="10"/>
    <w:lvlOverride w:ilvl="0"/>
  </w:num>
  <w:num w:numId="23">
    <w:abstractNumId w:val="17"/>
  </w:num>
  <w:num w:numId="24">
    <w:abstractNumId w:val="17"/>
    <w:lvlOverride w:ilvl="0"/>
  </w:num>
  <w:num w:numId="25">
    <w:abstractNumId w:val="15"/>
  </w:num>
  <w:num w:numId="26">
    <w:abstractNumId w:val="15"/>
    <w:lvlOverride w:ilvl="0"/>
  </w:num>
  <w:num w:numId="27">
    <w:abstractNumId w:val="8"/>
  </w:num>
  <w:num w:numId="28">
    <w:abstractNumId w:val="21"/>
  </w:num>
  <w:num w:numId="29">
    <w:abstractNumId w:val="30"/>
  </w:num>
  <w:num w:numId="30">
    <w:abstractNumId w:val="30"/>
    <w:lvlOverride w:ilvl="0"/>
  </w:num>
  <w:num w:numId="31">
    <w:abstractNumId w:val="2"/>
  </w:num>
  <w:num w:numId="32">
    <w:abstractNumId w:val="22"/>
  </w:num>
  <w:num w:numId="33">
    <w:abstractNumId w:val="22"/>
    <w:lvlOverride w:ilvl="0"/>
  </w:num>
  <w:num w:numId="34">
    <w:abstractNumId w:val="11"/>
  </w:num>
  <w:num w:numId="35">
    <w:abstractNumId w:val="4"/>
  </w:num>
  <w:num w:numId="36">
    <w:abstractNumId w:val="27"/>
  </w:num>
  <w:num w:numId="37">
    <w:abstractNumId w:val="26"/>
  </w:num>
  <w:num w:numId="38">
    <w:abstractNumId w:val="0"/>
  </w:num>
  <w:num w:numId="39">
    <w:abstractNumId w:val="24"/>
  </w:num>
  <w:num w:numId="40">
    <w:abstractNumId w:val="20"/>
  </w:num>
  <w:num w:numId="41">
    <w:abstractNumId w:val="9"/>
  </w:num>
  <w:num w:numId="42">
    <w:abstractNumId w:val="24"/>
    <w:lvlOverride w:ilvl="0">
      <w:startOverride w:val="1"/>
    </w:lvlOverride>
  </w:num>
  <w:num w:numId="43">
    <w:abstractNumId w:val="36"/>
  </w:num>
  <w:num w:numId="44">
    <w:abstractNumId w:val="24"/>
    <w:lvlOverride w:ilvl="0">
      <w:startOverride w:val="1"/>
    </w:lvlOverride>
  </w:num>
  <w:num w:numId="45">
    <w:abstractNumId w:val="13"/>
  </w:num>
  <w:num w:numId="46">
    <w:abstractNumId w:val="18"/>
  </w:num>
  <w:num w:numId="47">
    <w:abstractNumId w:val="24"/>
    <w:lvlOverride w:ilvl="0">
      <w:startOverride w:val="1"/>
    </w:lvlOverride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AE"/>
    <w:rsid w:val="00007399"/>
    <w:rsid w:val="00043993"/>
    <w:rsid w:val="00044BBF"/>
    <w:rsid w:val="00057BAB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0E2FAD"/>
    <w:rsid w:val="0014046B"/>
    <w:rsid w:val="001405DC"/>
    <w:rsid w:val="001433AA"/>
    <w:rsid w:val="0016761D"/>
    <w:rsid w:val="001756F3"/>
    <w:rsid w:val="001977AD"/>
    <w:rsid w:val="001A0576"/>
    <w:rsid w:val="001B40AD"/>
    <w:rsid w:val="001D0184"/>
    <w:rsid w:val="001E75D7"/>
    <w:rsid w:val="001F2768"/>
    <w:rsid w:val="001F69A7"/>
    <w:rsid w:val="002050AC"/>
    <w:rsid w:val="00213767"/>
    <w:rsid w:val="002200FE"/>
    <w:rsid w:val="00243542"/>
    <w:rsid w:val="00244C0D"/>
    <w:rsid w:val="002B44C0"/>
    <w:rsid w:val="002D4552"/>
    <w:rsid w:val="00344C8D"/>
    <w:rsid w:val="003566B4"/>
    <w:rsid w:val="003702D3"/>
    <w:rsid w:val="00384D8F"/>
    <w:rsid w:val="00385F26"/>
    <w:rsid w:val="003A5B09"/>
    <w:rsid w:val="003C0DBC"/>
    <w:rsid w:val="003C7519"/>
    <w:rsid w:val="003D00F6"/>
    <w:rsid w:val="003F7C1A"/>
    <w:rsid w:val="00402BE5"/>
    <w:rsid w:val="00404144"/>
    <w:rsid w:val="00413DC8"/>
    <w:rsid w:val="004225EC"/>
    <w:rsid w:val="00464788"/>
    <w:rsid w:val="00486EE7"/>
    <w:rsid w:val="00492C36"/>
    <w:rsid w:val="004961C2"/>
    <w:rsid w:val="00497160"/>
    <w:rsid w:val="00497AB5"/>
    <w:rsid w:val="004A04C6"/>
    <w:rsid w:val="004B21E8"/>
    <w:rsid w:val="004D53F9"/>
    <w:rsid w:val="004D5595"/>
    <w:rsid w:val="005000C9"/>
    <w:rsid w:val="00503EBA"/>
    <w:rsid w:val="005109C3"/>
    <w:rsid w:val="00517F69"/>
    <w:rsid w:val="00551B20"/>
    <w:rsid w:val="00556DD9"/>
    <w:rsid w:val="005620D4"/>
    <w:rsid w:val="0056421F"/>
    <w:rsid w:val="005679CD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E01AE"/>
    <w:rsid w:val="005F1785"/>
    <w:rsid w:val="00622259"/>
    <w:rsid w:val="0062450E"/>
    <w:rsid w:val="00641741"/>
    <w:rsid w:val="00656455"/>
    <w:rsid w:val="00665F5E"/>
    <w:rsid w:val="00666C1E"/>
    <w:rsid w:val="00690210"/>
    <w:rsid w:val="00692C04"/>
    <w:rsid w:val="006C6A0C"/>
    <w:rsid w:val="006E28C9"/>
    <w:rsid w:val="006F274E"/>
    <w:rsid w:val="006F5384"/>
    <w:rsid w:val="00702DDD"/>
    <w:rsid w:val="00716677"/>
    <w:rsid w:val="00717895"/>
    <w:rsid w:val="00726E25"/>
    <w:rsid w:val="00750BF6"/>
    <w:rsid w:val="00761512"/>
    <w:rsid w:val="00762989"/>
    <w:rsid w:val="00763525"/>
    <w:rsid w:val="00781CE1"/>
    <w:rsid w:val="007D4377"/>
    <w:rsid w:val="007F326D"/>
    <w:rsid w:val="007F4C96"/>
    <w:rsid w:val="007F70A6"/>
    <w:rsid w:val="00811B86"/>
    <w:rsid w:val="0081333F"/>
    <w:rsid w:val="00813E9C"/>
    <w:rsid w:val="00817DB4"/>
    <w:rsid w:val="00840CF7"/>
    <w:rsid w:val="0086192E"/>
    <w:rsid w:val="00865138"/>
    <w:rsid w:val="008A1F70"/>
    <w:rsid w:val="008A5C9F"/>
    <w:rsid w:val="008D181F"/>
    <w:rsid w:val="008D3809"/>
    <w:rsid w:val="008D4662"/>
    <w:rsid w:val="008F30DF"/>
    <w:rsid w:val="008F6A08"/>
    <w:rsid w:val="009014B6"/>
    <w:rsid w:val="0091097D"/>
    <w:rsid w:val="009168B2"/>
    <w:rsid w:val="0093451C"/>
    <w:rsid w:val="00937B38"/>
    <w:rsid w:val="0094726D"/>
    <w:rsid w:val="0098634A"/>
    <w:rsid w:val="009A6136"/>
    <w:rsid w:val="009B354D"/>
    <w:rsid w:val="009D1EDB"/>
    <w:rsid w:val="009E0257"/>
    <w:rsid w:val="009E22A3"/>
    <w:rsid w:val="009E63D7"/>
    <w:rsid w:val="00A008FD"/>
    <w:rsid w:val="00A044D5"/>
    <w:rsid w:val="00A1634E"/>
    <w:rsid w:val="00A17074"/>
    <w:rsid w:val="00A40022"/>
    <w:rsid w:val="00A5039D"/>
    <w:rsid w:val="00A77BCB"/>
    <w:rsid w:val="00AA2BE9"/>
    <w:rsid w:val="00AB30F3"/>
    <w:rsid w:val="00AC1FED"/>
    <w:rsid w:val="00AC5287"/>
    <w:rsid w:val="00AD2CD3"/>
    <w:rsid w:val="00AF39FF"/>
    <w:rsid w:val="00AF6008"/>
    <w:rsid w:val="00B01A05"/>
    <w:rsid w:val="00B11F88"/>
    <w:rsid w:val="00B25660"/>
    <w:rsid w:val="00B300F4"/>
    <w:rsid w:val="00B40948"/>
    <w:rsid w:val="00B50C12"/>
    <w:rsid w:val="00B622FB"/>
    <w:rsid w:val="00B753BF"/>
    <w:rsid w:val="00B90509"/>
    <w:rsid w:val="00BB0C36"/>
    <w:rsid w:val="00BF1F93"/>
    <w:rsid w:val="00BF3DE2"/>
    <w:rsid w:val="00BF7662"/>
    <w:rsid w:val="00C45C77"/>
    <w:rsid w:val="00C55126"/>
    <w:rsid w:val="00C739B9"/>
    <w:rsid w:val="00C74202"/>
    <w:rsid w:val="00C77741"/>
    <w:rsid w:val="00C80620"/>
    <w:rsid w:val="00C812A6"/>
    <w:rsid w:val="00C9440B"/>
    <w:rsid w:val="00CA64DD"/>
    <w:rsid w:val="00CF53DC"/>
    <w:rsid w:val="00D135F1"/>
    <w:rsid w:val="00D20D28"/>
    <w:rsid w:val="00D3383E"/>
    <w:rsid w:val="00D404D2"/>
    <w:rsid w:val="00D80BCA"/>
    <w:rsid w:val="00D82800"/>
    <w:rsid w:val="00D91066"/>
    <w:rsid w:val="00DA0A52"/>
    <w:rsid w:val="00DA1EF6"/>
    <w:rsid w:val="00DD13EE"/>
    <w:rsid w:val="00DE6C8B"/>
    <w:rsid w:val="00DF00E4"/>
    <w:rsid w:val="00DF2717"/>
    <w:rsid w:val="00E26AB8"/>
    <w:rsid w:val="00E63E38"/>
    <w:rsid w:val="00E75D3C"/>
    <w:rsid w:val="00E8526C"/>
    <w:rsid w:val="00EB6A86"/>
    <w:rsid w:val="00ED6605"/>
    <w:rsid w:val="00F00E06"/>
    <w:rsid w:val="00F03EC7"/>
    <w:rsid w:val="00F157D7"/>
    <w:rsid w:val="00F17080"/>
    <w:rsid w:val="00F36F1D"/>
    <w:rsid w:val="00F433DD"/>
    <w:rsid w:val="00F54105"/>
    <w:rsid w:val="00F579D9"/>
    <w:rsid w:val="00F844F0"/>
    <w:rsid w:val="00F918B4"/>
    <w:rsid w:val="00FB42FA"/>
    <w:rsid w:val="00FB7A35"/>
    <w:rsid w:val="00FC3406"/>
    <w:rsid w:val="00FC6B28"/>
    <w:rsid w:val="00FC78E3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C52FBB"/>
  <w14:defaultImageDpi w14:val="32767"/>
  <w15:docId w15:val="{F863CAA5-AFCA-4E12-8565-29551CC7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F6A08"/>
    <w:pPr>
      <w:spacing w:after="100"/>
    </w:pPr>
    <w:rPr>
      <w:rFonts w:ascii="Century Gothic" w:hAnsi="Century Gothic"/>
      <w:color w:val="000000" w:themeColor="text1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F03EC7"/>
    <w:pPr>
      <w:keepNext/>
      <w:keepLines/>
      <w:numPr>
        <w:numId w:val="48"/>
      </w:numPr>
      <w:spacing w:before="100" w:after="240"/>
      <w:ind w:left="540" w:hanging="540"/>
      <w:outlineLvl w:val="0"/>
    </w:pPr>
    <w:rPr>
      <w:rFonts w:cs="Times New Roman (Headings CS)" w:eastAsiaTheme="majorEastAsia"/>
      <w:bCs/>
      <w:caps/>
      <w:color w:val="595959" w:themeColor="text1" w:themeTint="A6"/>
      <w:sz w:val="28"/>
      <w:szCs w:val="20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25660"/>
    <w:pPr>
      <w:keepNext/>
      <w:keepLines/>
      <w:tabs>
        <w:tab w:val="left" w:pos="720"/>
      </w:tabs>
      <w:spacing w:before="40" w:after="240"/>
      <w:ind w:left="576"/>
      <w:outlineLvl w:val="1"/>
    </w:pPr>
    <w:rPr>
      <w:rFonts w:eastAsiaTheme="majorEastAsia" w:cstheme="majorBidi"/>
      <w:b/>
      <w:bCs/>
      <w:color w:val="595959" w:themeColor="text1" w:themeTint="A6"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739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Autospacing="1"/>
    </w:pPr>
    <w:rPr>
      <w:rFonts w:ascii="Times New Roman" w:hAnsi="Times New Roman" w:cs="Times New Roman" w:eastAsiaTheme="minorEastAsia"/>
    </w:rPr>
  </w:style>
  <w:style w:type="paragraph" w:styleId="a8">
    <w:name w:val="Revision"/>
    <w:hidden/>
    <w:uiPriority w:val="99"/>
    <w:semiHidden/>
    <w:rsid w:val="00503EBA"/>
  </w:style>
  <w:style w:type="character" w:styleId="a9">
    <w:name w:val="page number"/>
    <w:basedOn w:val="a0"/>
    <w:uiPriority w:val="99"/>
    <w:semiHidden/>
    <w:unhideWhenUsed/>
    <w:rsid w:val="00043993"/>
  </w:style>
  <w:style w:type="table" w:styleId="aa">
    <w:name w:val="Table Grid"/>
    <w:basedOn w:val="a1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a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a0"/>
    <w:rsid w:val="003F7C1A"/>
  </w:style>
  <w:style w:type="character" w:styleId="ac">
    <w:name w:val="Hyperlink"/>
    <w:uiPriority w:val="99"/>
    <w:rsid w:val="009014B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9014B6"/>
    <w:pPr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rsid w:val="009014B6"/>
    <w:pPr>
      <w:spacing w:before="240"/>
    </w:pPr>
    <w:rPr>
      <w:b/>
      <w:bCs/>
      <w:szCs w:val="20"/>
    </w:rPr>
  </w:style>
  <w:style w:type="paragraph" w:styleId="31">
    <w:name w:val="toc 3"/>
    <w:basedOn w:val="a"/>
    <w:next w:val="a"/>
    <w:autoRedefine/>
    <w:uiPriority w:val="39"/>
    <w:rsid w:val="009014B6"/>
    <w:pPr>
      <w:ind w:left="240"/>
    </w:pPr>
    <w:rPr>
      <w:szCs w:val="20"/>
    </w:rPr>
  </w:style>
  <w:style w:type="character" w:styleId="s2" w:customStyle="1">
    <w:name w:val="s2"/>
    <w:basedOn w:val="a0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3383E"/>
    <w:pPr>
      <w:ind w:left="480"/>
    </w:pPr>
    <w:rPr>
      <w:szCs w:val="20"/>
    </w:rPr>
  </w:style>
  <w:style w:type="paragraph" w:styleId="5">
    <w:name w:val="toc 5"/>
    <w:basedOn w:val="a"/>
    <w:next w:val="a"/>
    <w:autoRedefine/>
    <w:uiPriority w:val="39"/>
    <w:unhideWhenUsed/>
    <w:rsid w:val="00D3383E"/>
    <w:pPr>
      <w:ind w:left="720"/>
    </w:pPr>
    <w:rPr>
      <w:szCs w:val="20"/>
    </w:rPr>
  </w:style>
  <w:style w:type="paragraph" w:styleId="6">
    <w:name w:val="toc 6"/>
    <w:basedOn w:val="a"/>
    <w:next w:val="a"/>
    <w:autoRedefine/>
    <w:uiPriority w:val="39"/>
    <w:unhideWhenUsed/>
    <w:rsid w:val="00D3383E"/>
    <w:pPr>
      <w:ind w:left="960"/>
    </w:pPr>
    <w:rPr>
      <w:szCs w:val="20"/>
    </w:rPr>
  </w:style>
  <w:style w:type="paragraph" w:styleId="7">
    <w:name w:val="toc 7"/>
    <w:basedOn w:val="a"/>
    <w:next w:val="a"/>
    <w:autoRedefine/>
    <w:uiPriority w:val="39"/>
    <w:unhideWhenUsed/>
    <w:rsid w:val="00D3383E"/>
    <w:pPr>
      <w:ind w:left="1200"/>
    </w:pPr>
    <w:rPr>
      <w:szCs w:val="20"/>
    </w:rPr>
  </w:style>
  <w:style w:type="paragraph" w:styleId="8">
    <w:name w:val="toc 8"/>
    <w:basedOn w:val="a"/>
    <w:next w:val="a"/>
    <w:autoRedefine/>
    <w:uiPriority w:val="39"/>
    <w:unhideWhenUsed/>
    <w:rsid w:val="00D3383E"/>
    <w:pPr>
      <w:ind w:left="1440"/>
    </w:pPr>
    <w:rPr>
      <w:szCs w:val="20"/>
    </w:rPr>
  </w:style>
  <w:style w:type="paragraph" w:styleId="9">
    <w:name w:val="toc 9"/>
    <w:basedOn w:val="a"/>
    <w:next w:val="a"/>
    <w:autoRedefine/>
    <w:uiPriority w:val="39"/>
    <w:unhideWhenUsed/>
    <w:rsid w:val="00D3383E"/>
    <w:pPr>
      <w:ind w:left="1680"/>
    </w:pPr>
    <w:rPr>
      <w:szCs w:val="20"/>
    </w:rPr>
  </w:style>
  <w:style w:type="character" w:styleId="10" w:customStyle="1">
    <w:name w:val="Заголовок 1 Знак"/>
    <w:basedOn w:val="a0"/>
    <w:link w:val="1"/>
    <w:uiPriority w:val="9"/>
    <w:rsid w:val="00F03EC7"/>
    <w:rPr>
      <w:rFonts w:ascii="Century Gothic" w:hAnsi="Century Gothic" w:cs="Times New Roman (Headings CS)" w:eastAsiaTheme="majorEastAsia"/>
      <w:bCs/>
      <w:caps/>
      <w:color w:val="595959" w:themeColor="text1" w:themeTint="A6"/>
      <w:sz w:val="28"/>
      <w:szCs w:val="20"/>
    </w:rPr>
  </w:style>
  <w:style w:type="character" w:styleId="20" w:customStyle="1">
    <w:name w:val="Заголовок 2 Знак"/>
    <w:basedOn w:val="a0"/>
    <w:link w:val="2"/>
    <w:uiPriority w:val="9"/>
    <w:rsid w:val="00B25660"/>
    <w:rPr>
      <w:rFonts w:ascii="Century Gothic" w:hAnsi="Century Gothic" w:eastAsiaTheme="majorEastAsia" w:cstheme="majorBidi"/>
      <w:b/>
      <w:bCs/>
      <w:color w:val="595959" w:themeColor="text1" w:themeTint="A6"/>
      <w:sz w:val="22"/>
      <w:szCs w:val="26"/>
    </w:rPr>
  </w:style>
  <w:style w:type="character" w:styleId="30" w:customStyle="1">
    <w:name w:val="Заголовок 3 Знак"/>
    <w:basedOn w:val="a0"/>
    <w:link w:val="3"/>
    <w:uiPriority w:val="9"/>
    <w:rsid w:val="00007399"/>
    <w:rPr>
      <w:rFonts w:asciiTheme="majorHAnsi" w:hAnsiTheme="majorHAnsi" w:eastAsiaTheme="majorEastAsia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93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8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5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40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1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61&amp;utm_language=ES&amp;utm_source=integrated+content&amp;utm_campaign=/startup-business-plan-templates&amp;utm_medium=ic+startup+business+plan+template+27161+word+es&amp;lpa=ic+startup+business+plan+template+27161+word+es&amp;lx=pQhW3PqqrwhJVef8td3gU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ragaz\Downloads\IC-Start-Up-Business-Plan-10785_WOR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060D30-A18A-4DA3-A1A9-7C03BDE3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IC-Start-Up-Business-Plan-10785_WORD (1).dotx</Template>
  <TotalTime>1</TotalTime>
  <Pages>15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2</cp:revision>
  <cp:lastPrinted>2016-11-18T18:21:00Z</cp:lastPrinted>
  <dcterms:created xsi:type="dcterms:W3CDTF">2020-10-20T21:32:00Z</dcterms:created>
  <dcterms:modified xsi:type="dcterms:W3CDTF">2020-10-20T21:32:00Z</dcterms:modified>
</cp:coreProperties>
</file>