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val="Spanish"/>
        </w:rPr>
        <w:t>TU LOGO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Spanish"/>
        </w:rPr>
        <w:t>NOMBRE DEL PROYECTO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Spanish"/>
        </w:rPr>
        <w:t>AUTOR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Spanish"/>
        </w:rPr>
        <w:t>FECHA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Spanish"/>
        </w:rPr>
        <w:t>Versión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val="Spanish"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val="Spanish"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val="Spanish"/>
        </w:rPr>
        <w:t>PÁGINA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Responsabilidades del proyecto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Análisis de las partes interesadas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Gráfico de hitos 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Informe de hitos 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val="Spanish"/>
        </w:rPr>
        <w:t>Formulario de revisión 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Registro de riesgos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Formulario de caso de negocio 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>Definición del proyecto Form10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Spanish"/>
        </w:rPr>
        <w:t>Informe sobre la marcha de los trabajos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Formulario de control de cambios 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Registro de control de cambios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Spanish"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Spanish"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Análisis de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Spanish"/>
        </w:rPr>
        <w:t>Actividades15</w:t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val="Spanis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 xml:space="preserve">Lista de verificación de gestión de </w:t>
      </w:r>
      <w:r w:rsidRPr="00B90509">
        <w:rPr>
          <w:rFonts w:ascii="Arial" w:hAnsi="Arial" w:cs="Arial"/>
          <w:color w:val="3A5750" w:themeColor="accent5" w:themeShade="80"/>
          <w:szCs w:val="22"/>
          <w:lang w:val="Spanis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Spanish"/>
        </w:rPr>
        <w:t>proyectos16</w:t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val="Spanish"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RESPONSABILIDADES DEL PROYECTO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NOMBRE DEL PERSONAL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TAREAS / ACTIVIDADES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Miembro del equipo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Miembro del equipo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Miembro del equipo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Miembro del equipo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Miembro del equipo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ANÁLISIS DE LAS PARTES INTERESADAS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INTERESADO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INTERÉS / REQUISITO DEL PROYECTO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REQUISITO DE LAS PARTES INTERESADAS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ACTITUDES PERCIBIDAS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RIESGOS PERCIBIDOS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ACCIONES REQUERIDAS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GRÁFICO DE HITOS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HITO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DUEÑO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TIEMPO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Spanish"/>
              </w:rPr>
              <w:t>(días, semanas, meses, etc.)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INFORME DE HITOS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Spanish"/>
        </w:rPr>
        <w:t>HITO: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Spanish"/>
        </w:rPr>
        <w:t>FECHA DEL HITO MTG/DISCUSIÓN: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ENTREGAS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IMPACTO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PLAN DE ACCIÓN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Spanish"/>
        </w:rPr>
        <w:t>HITO: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Spanish"/>
        </w:rPr>
        <w:t>FECHA DEL HITO MTG/DISCUSIÓN: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ENTREGAS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IMPACTO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PLAN DE ACCIÓN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INFORME DE REVISIÓN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ACTIVIDAD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DESCRIPCIÓN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MOTIVO DE LA REVISIÓN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EFECTO EN EL PROYECTO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 xml:space="preserve">PATROCINADOR DEL PROYECTO:GERENTE DEL PROYECTO: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  <w:t>FIRMADO:FECHA:</w:t>
      </w:r>
      <w:r w:rsidRPr="005A06B3" w:rsidR="00D404D2">
        <w:rPr>
          <w:rFonts w:ascii="Arial" w:hAnsi="Arial" w:cs="Arial"/>
          <w:sz w:val="20"/>
          <w:szCs w:val="20"/>
          <w:lang w:val="Spanish"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ACTIVIDAD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DESCRIPCIÓN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MOTIVO DE LA REVISIÓN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EFECTO EN EL PROYECTO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 xml:space="preserve">PATROCINADOR DEL PROYECTO:GERENTE DEL PROYECTO: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  <w:t>FIRMADO:FECHA:</w:t>
      </w:r>
      <w:r w:rsidRPr="005A06B3">
        <w:rPr>
          <w:rFonts w:ascii="Arial" w:hAnsi="Arial" w:cs="Arial"/>
          <w:sz w:val="20"/>
          <w:szCs w:val="20"/>
          <w:lang w:val="Spanish"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ANÁLISIS DEL RIESGO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DESCRIPCIÓN DEL RIESGO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 xml:space="preserve">PROBABILIDAD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 xml:space="preserve">IMPACTO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ACCIÓN REQUERIDA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DUEÑO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FORMULARIO DE CASO DE NEGOCIO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BREVES ANTECEDENTES DEL PROYECTO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OBJETIVOS GENERALES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RIESGOS INICIALES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RESULTADOS ESPERADOS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BENEFICIOS DEL PROYECTO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ESTIMACIONES DE COSTOS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ESTIMACIONES DE TIEMPO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 xml:space="preserve">PATROCINADOR DEL PROYECTO:GERENTE DEL PROYECTO: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</w:r>
      <w:r w:rsidRPr="005A06B3">
        <w:rPr>
          <w:rFonts w:ascii="Arial" w:hAnsi="Arial" w:cs="Arial"/>
          <w:sz w:val="20"/>
          <w:szCs w:val="20"/>
          <w:lang w:val="Spanish"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Spanish"/>
        </w:rPr>
        <w:tab/>
        <w:t>FIRMADO:FECHA:</w:t>
      </w:r>
      <w:r w:rsidRPr="005A06B3">
        <w:rPr>
          <w:rFonts w:ascii="Arial" w:hAnsi="Arial" w:cs="Arial"/>
          <w:sz w:val="20"/>
          <w:szCs w:val="20"/>
          <w:lang w:val="Spanish"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FORMULARIO DE DEFINICIÓN DE PROYECTO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TÍTULO DEL PROYECTO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PATROCINADOR DEL PROYECTO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AGENDA CORPORATIVA Y ENLACE AL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ANTECEDENTES DEL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BENEFICIOS DEL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OBJETIVOS DEL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ENTREGABLES DEL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PROYECTO A INCLUIR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 xml:space="preserve">PROYECTO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val="Spanish"/>
              </w:rPr>
              <w:t>NO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 xml:space="preserve"> INCLUIR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CRITERIOS MEDIBLES PARA EL ÉXITO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RESTRICCIONES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SUPUESTOS CLAVE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GERENTE DE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panish"/>
              </w:rPr>
              <w:t>RESPONSABILIDADES DE NOMBRE Y ROL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PATROCINADOR DEL PROYECTO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panish"/>
              </w:rPr>
              <w:t>RESPONSABILIDADES DE NOMBRE Y ROL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MIEMBRO DE LA JUNTA DIRECTIVA / GRUPO DIRECTIVO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ROL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Spanish"/>
              </w:rPr>
              <w:t>MIEMBRO DEL EQUIPO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ROL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PRESUPUESTO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COSTOS DE RECURSOS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OTROS COSTES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COSTOS TOTALES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UBICACIÓN DEL DOCUMENTO PRESUPUESTARIO O ANEXO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FECHA DE INICIO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FECHA DE FINALIZACIÓN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FIRMA DEL GERENTE DE PROYECTO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FECHA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FIRMA DEL PATROCINADOR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Spanish"/>
              </w:rPr>
              <w:t>FECHA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INFORME DE PROGRESO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NOMBRE DEL PROYECTO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GERENTE DE PROYECTO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PATROCINADOR DEL PROYECTO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FECHA DE PREPARACIÓN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PERÍODO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FECHA DE INICIO DEL PROYECTO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PREPARADO POR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ESTADO DEL PROYECTO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FECHA DE FINALIZACIÓN DEL PROYECTO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DESCRIPCIÓN DEL PROYECTO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ENTREGABLES CLAVE COMPLETADOS ESTE PERÍODO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ENTREGABLES SOBRESALIENTES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FECHA DE ENTREGA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ENTREGABLES PARA EL PRÓXIMO PERÍODO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FECHA DE ENTREGA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GESTIÓN DE RIESGOS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GESTIÓN DE INCIDENCIAS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GESTIÓN DEL CAMBIO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NÚMERO DE IDENTIFICACIÓN.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RIESGO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ACCIÓN / ESTADO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NÚMERO DE IDENTIFICACIÓN.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EMITIR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ACCIÓN / ESTADO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NÚMERO DE IDENTIFICACIÓN.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DESCRIPCIÓN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ACCIÓN / ESTADO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Spanish"/>
              </w:rPr>
              <w:t>ESTADO FINANCIERO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CAPITAL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INGRESOS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EXTERNO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Fuente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Presupuesto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Quedar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Previsión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Fuente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Presupuesto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Quedar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Previsión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Fuente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Presupuesto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Quedar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Spanish"/>
              </w:rPr>
              <w:t>Previsión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FORMULARIO DE CONTROL DE CAMBIOS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TÍTULO DEL PROYECTO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PATROCINADOR DEL PROYECTO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SOLICITUD DE CAMBIO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DEL ORIGINADOR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SOLICITUD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INFORMACIÓN DE CONTACTO DEL ORIGINADOR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CAMBIO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 xml:space="preserve"> NÚMERO DE IDENTIFICACIÓN.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ELEMENTOS A CAMBIAR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REFERENCIA(S) DEL ARGUMENTO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DESCRIPCIÓN DEL CAMBIO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IMPACTO FINANCIERO ESTIMADO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IMPACTO ESTIMADO EN EL CRONOGRAMA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PRIORIDAD / RESTRICCIONES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EVALUACIÓN DEL CAMBIO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ASPECTOS AFECTADOS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TRABAJO REQUERIDO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SOLICITUDES RELACIONADAS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DEL EVALUADOR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 DEL EVALUADOR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APROBACIÓN DE CAMBIOS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Spanish"/>
              </w:rPr>
              <w:t>ACEPTADO - RECHAZADO - RETENIDO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APROBACIÓN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COMENTARIOS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IMPLEMENTACIÓN DEL CAMBIO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ACTIVO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IMPLEMENTADOR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EJECUCIÓN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REGISTRO DE CONTROL DE CAMBIOS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CAMBIO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 xml:space="preserve"> NÚMERO DE IDENTIFICACIÓN.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AUTORIZADOR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DESCRIPCIÓN DEL CAMBIO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APROBACIÓN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EJECUCIÓN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>ANÁLISIS DE ACTIVIDADES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ACTIVIDAD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TIEMPO PLANIFICADO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HORA REAL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DIFERENCIA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COSTO PLANIFICADO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COSTO REAL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DIFERENCIA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t xml:space="preserve">ESTADO DE LA LISTA DE VERIFICACIÓN DE GESTIÓN DE PROYECTOS 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val="Spanish"/>
        </w:rPr>
        <w:t xml:space="preserve"> : N=Aún no iniciado • P=En curso • C=Completado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ACTIVIDAD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COMENTARIOS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ESTADO: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CONFIGURACIÓN / INICIACIÓN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Caso de Negocio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Evaluación de opciones (si es necesario)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Proyecto en línea con el Plan Estratégico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Plan del proyecto aprobado por el patrocinador / junta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CONFIGURACIÓN / DEFINICIÓN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Formulario de definición de proyecto completo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Roles definidos y documentados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Niveles claros de autoridad definidos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Análisis de partes interesadas aprobado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Riesgos evaluados con el sistema de monitoreo creado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Procedimiento de revisión de proyectos desarrollado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Equipo seleccionado y evaluado para las necesidades del proyecto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PLANIFICACIÓN DE ENTREGAS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Desglose del trabajo creado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Evalúe la precisión de las estimaciones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Hito o diagrama de Gantt desarrollado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Presupuesto elaborado y revisado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Ruta crítica identificada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Desarrollo del Plan de Comunicaciones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Plan de análisis de riesgos para la duración del proyecto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Mediciones para el éxito desarrolladas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EJECUCIÓN DE LA ENTREGA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Tipo de control identificado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Proceso de informes de proyectos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Proceso de gestión del cambio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Cronograma planificado vs. cronograma real desarrollado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Conjunto de cifras de tolerancia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Proceso de marcado de variación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FINALIZACIÓN Y REVISIÓN DEL PROYECTO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Proceso de revisión de proyectos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Seguimiento del éxito del proyecto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Caso de abandono del proyecto (si es necesario)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Informes de finalización del proyecto producidos y distribuidos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val="Spanish"/>
      </w:rPr>
      <w:fldChar w:fldCharType="begin"/>
    </w:r>
    <w:r>
      <w:rPr>
        <w:rStyle w:val="PageNumber"/>
        <w:lang w:val="Spanish"/>
      </w:rPr>
      <w:instrText xml:space="preserve">PAGE  </w:instrText>
    </w:r>
    <w:r>
      <w:rPr>
        <w:rStyle w:val="PageNumber"/>
        <w:lang w:val="Spanish"/>
      </w:rPr>
      <w:fldChar w:fldCharType="separate"/>
    </w:r>
    <w:r>
      <w:rPr>
        <w:rStyle w:val="PageNumber"/>
        <w:lang w:val="Spanish"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Spanish"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Spanish"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Spanish"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val="Spanish"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Spanish"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Spanish"/>
      </w:rPr>
      <w:t xml:space="preserve"> Plantilla de plan de gestión del programa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Spanis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Spanish"/>
      </w:rPr>
      <w:t xml:space="preserve"> Plantilla de plan de gestión del programa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