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3D220F" w14:paraId="0C0318F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EJEMPLO DE INFORME POST MORTEM DEL PROYECTO</w:t>
      </w:r>
    </w:p>
    <w:tbl>
      <w:tblPr>
        <w:tblW w:w="14460" w:type="dxa"/>
        <w:tblLook w:val="04A0"/>
      </w:tblPr>
      <w:tblGrid>
        <w:gridCol w:w="6700"/>
        <w:gridCol w:w="1660"/>
        <w:gridCol w:w="640"/>
        <w:gridCol w:w="5460"/>
      </w:tblGrid>
      <w:tr w:rsidTr="00420D65" w14:paraId="1084CED3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6DE1F51A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TÍTULO DEL PROYECTO</w:t>
            </w:r>
          </w:p>
        </w:tc>
      </w:tr>
      <w:tr w:rsidTr="00420D65" w14:paraId="44DB89D9" w14:textId="77777777">
        <w:tblPrEx>
          <w:tblW w:w="14460" w:type="dxa"/>
          <w:tblLook w:val="04A0"/>
        </w:tblPrEx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51FF292D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Cohorte del Primer Programa de Maestría</w:t>
            </w:r>
          </w:p>
        </w:tc>
      </w:tr>
      <w:tr w:rsidTr="00420D65" w14:paraId="4512003F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35443641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MODERADOR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14E22F16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 DE PREPARACIÓN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80258F" w:rsidP="0080258F" w14:paraId="44351FC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420D65" w14:paraId="58B8B372" w14:textId="77777777">
        <w:tblPrEx>
          <w:tblW w:w="14460" w:type="dxa"/>
          <w:tblLook w:val="04A0"/>
        </w:tblPrEx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5EA045A1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Sally Smith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459C1C09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12 de mayo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80258F" w:rsidP="0080258F" w14:paraId="10EC6A5A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420D65" w14:paraId="4AFBC5F8" w14:textId="77777777">
        <w:tblPrEx>
          <w:tblW w:w="14460" w:type="dxa"/>
          <w:tblLook w:val="04A0"/>
        </w:tblPrEx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40C8F17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77E3F58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7F5069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20D65" w14:paraId="22263AEF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37E68918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VISIÓN GENERAL DEL PROYECTO</w:t>
            </w:r>
          </w:p>
        </w:tc>
      </w:tr>
      <w:tr w:rsidTr="00420D65" w14:paraId="7DEC5C3A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2FAF94C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eran las metas y objetivos originales del proyecto?</w:t>
            </w:r>
          </w:p>
        </w:tc>
      </w:tr>
      <w:tr w:rsidTr="00420D65" w14:paraId="2D880F20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6F9B2284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Reclutar y mantener a 20 estudiantes de posgrado en el nuevo programa de nivel de maestría</w:t>
            </w:r>
          </w:p>
        </w:tc>
      </w:tr>
      <w:tr w:rsidTr="00420D65" w14:paraId="70ECB5EB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57B90B2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¿Cuáles fueron los criterios originales para el éxito del proyecto? </w:t>
            </w:r>
          </w:p>
        </w:tc>
      </w:tr>
      <w:tr w:rsidTr="00420D65" w14:paraId="1AECE9E9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440BFC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Inscribir el cien por ciento de nuestro tamaño de cohorte objetivo y tener una tasa de graduación de al menos el 80 por ciento</w:t>
            </w:r>
          </w:p>
        </w:tc>
      </w:tr>
      <w:tr w:rsidTr="00420D65" w14:paraId="70BCE3B7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0DD6490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¿Se completó el proyecto de acuerdo con las expectativas originales?</w:t>
            </w:r>
          </w:p>
        </w:tc>
      </w:tr>
      <w:tr w:rsidTr="00420D65" w14:paraId="4AE68339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1978D09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Inscribimos a 20 estudiantes, pero la tasa de graduación fue del 70 por ciento, con 14 estudiantes completando el programa.</w:t>
            </w:r>
          </w:p>
        </w:tc>
      </w:tr>
      <w:tr w:rsidTr="00420D65" w14:paraId="5BA38250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08450A2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4B909CE0" w14:textId="77777777">
        <w:tblPrEx>
          <w:tblW w:w="14460" w:type="dxa"/>
          <w:tblLook w:val="04A0"/>
        </w:tblPrEx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2ACB127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P="00420D65" w14:paraId="05DF0CF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footerReference w:type="even" r:id="rId10"/>
          <w:footerReference w:type="default" r:id="rId11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077BB70A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80258F" w14:paraId="59009C5E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ASPECTOS DESTACADOS DEL PROYECTO</w:t>
            </w:r>
          </w:p>
        </w:tc>
      </w:tr>
      <w:tr w:rsidTr="00420D65" w14:paraId="4C1A220C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3029BBE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fueron los principales logros?</w:t>
            </w:r>
          </w:p>
        </w:tc>
      </w:tr>
      <w:tr w:rsidTr="00420D65" w14:paraId="06F12776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219908BE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 xml:space="preserve">Cumplir con nuestra meta de inscripción inicial fue un gran logro, considerando que este es un nuevo programa sin una reputación establecida o referencias significativas de boca en boca. </w:t>
            </w:r>
          </w:p>
        </w:tc>
      </w:tr>
      <w:tr w:rsidTr="00420D65" w14:paraId="0C56CBB7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6C8383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métodos funcionaron bien?</w:t>
            </w:r>
          </w:p>
        </w:tc>
      </w:tr>
      <w:tr w:rsidTr="00420D65" w14:paraId="2760234C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78D1E58C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El marketing en línea generó los mayores retornos, con el 80 por ciento de los estudiantes informando que se enteraron del programa a través de nuestro sitio web y / o anuncios de búsqueda dirigidos. La mayoría de los estudiantes que se inscribieron también participaron en llamadas telefónicas introductorias o eventos en persona.</w:t>
            </w:r>
          </w:p>
        </w:tc>
      </w:tr>
      <w:tr w:rsidTr="00420D65" w14:paraId="0AA64FF9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2E36E2C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te pareció particularmente útil para llevar a cabo el proyecto?</w:t>
            </w:r>
          </w:p>
        </w:tc>
      </w:tr>
      <w:tr w:rsidTr="00420D65" w14:paraId="00A8E9FF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9E43BF" w14:paraId="2956C3F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 xml:space="preserve">Encontramos que las siguientes estrategias son particularmente útiles: enfocar los recursos en marketing, ofrecer a los futuros estudiantes sesiones de información individuales y solicitar comentarios de los estudiantes a lo largo del programa. </w:t>
            </w:r>
          </w:p>
        </w:tc>
      </w:tr>
      <w:tr w:rsidTr="00420D65" w14:paraId="1CA5098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6B259A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0DA8FA1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026C3E9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268E63A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315CB0A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80258F" w14:paraId="3F90CEDC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DESAFÍOS DEL PROYECTO</w:t>
            </w:r>
          </w:p>
        </w:tc>
      </w:tr>
      <w:tr w:rsidTr="00420D65" w14:paraId="3BA774F8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BF2C61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¿Qué elementos del proyecto salieron mal? </w:t>
            </w:r>
          </w:p>
        </w:tc>
      </w:tr>
      <w:tr w:rsidTr="000622EF" w14:paraId="6B1CD6CE" w14:textId="77777777">
        <w:tblPrEx>
          <w:tblW w:w="14460" w:type="dxa"/>
          <w:tblLook w:val="04A0"/>
        </w:tblPrEx>
        <w:trPr>
          <w:trHeight w:val="926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9E43BF" w14:paraId="223F228A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Cuatro de los estudiantes que abandonaron el programa temprano se quejaron de los siguientes problemas del programa: desorganización, comunicación poco clara e información engañosa. Dos estudiantes abandonaron el programa por razones personales o financieras.</w:t>
            </w:r>
          </w:p>
        </w:tc>
      </w:tr>
      <w:tr w:rsidTr="00420D65" w14:paraId="09222CB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4C69926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procesos específicos necesitan mejoras?</w:t>
            </w:r>
          </w:p>
        </w:tc>
      </w:tr>
      <w:tr w:rsidTr="00420D65" w14:paraId="581D09E4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7F1B5F1E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Este es un nuevo programa que combina métodos académicos y experienciales. Con respecto a estos métodos, necesitamos comunicarnos claramente con los futuros estudiantes que pueden estar acostumbrados a entornos académicos más tradicionales. Durante el semestre inaugural del programa, hubo varios errores de comunicación entre la facultad y el personal; estas faltas de comunicación resultaron en cambios de horario de último minuto, así como otros cambios que afectaron la experiencia de los estudiantes.</w:t>
            </w:r>
          </w:p>
        </w:tc>
      </w:tr>
      <w:tr w:rsidTr="00420D65" w14:paraId="4F2C49C9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6D1163B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¿Cómo se pueden mejorar estos procesos en el futuro?</w:t>
            </w:r>
          </w:p>
        </w:tc>
      </w:tr>
      <w:tr w:rsidTr="000622EF" w14:paraId="77520FE6" w14:textId="77777777">
        <w:tblPrEx>
          <w:tblW w:w="14460" w:type="dxa"/>
          <w:tblLook w:val="04A0"/>
        </w:tblPrEx>
        <w:trPr>
          <w:trHeight w:val="1538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0258F" w:rsidR="0080258F" w:rsidP="000622EF" w14:paraId="7117953C" w14:textId="77777777">
            <w:pPr>
              <w:pStyle w:val="ListParagraph"/>
              <w:numPr>
                <w:ilvl w:val="0"/>
                <w:numId w:val="18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 xml:space="preserve">Modificar los materiales informativos para los futuros estudiantes con el fin de enfatizar los métodos del programa y aclarar las expectativas. </w:t>
            </w:r>
          </w:p>
          <w:p w:rsidRPr="0080258F" w:rsidR="0080258F" w:rsidP="000622EF" w14:paraId="30C50A3F" w14:textId="77777777">
            <w:pPr>
              <w:pStyle w:val="ListParagraph"/>
              <w:numPr>
                <w:ilvl w:val="0"/>
                <w:numId w:val="18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Aumentar las reuniones de profesores y personal.</w:t>
            </w:r>
          </w:p>
          <w:p w:rsidRPr="0080258F" w:rsidR="0080258F" w:rsidP="000622EF" w14:paraId="1226D8A6" w14:textId="77777777">
            <w:pPr>
              <w:pStyle w:val="ListParagraph"/>
              <w:numPr>
                <w:ilvl w:val="0"/>
                <w:numId w:val="18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Comuníquese con los estudiantes lo antes posible con respecto a cualquier cambio de horario y proporcione explicaciones detalladas sobre cómo manejará los cambios.</w:t>
            </w:r>
          </w:p>
        </w:tc>
      </w:tr>
      <w:tr w:rsidTr="00420D65" w14:paraId="7B4B34F7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2238E23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fueron las áreas de problemas clave (es decir, presupuesto, programación, etc.)?</w:t>
            </w:r>
          </w:p>
        </w:tc>
      </w:tr>
      <w:tr w:rsidTr="000622EF" w14:paraId="702C6D37" w14:textId="77777777">
        <w:tblPrEx>
          <w:tblW w:w="14460" w:type="dxa"/>
          <w:tblLook w:val="04A0"/>
        </w:tblPrEx>
        <w:trPr>
          <w:trHeight w:val="1151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0258F" w:rsidR="0080258F" w:rsidP="000622EF" w14:paraId="0F3BD188" w14:textId="77777777">
            <w:pPr>
              <w:pStyle w:val="ListParagraph"/>
              <w:numPr>
                <w:ilvl w:val="0"/>
                <w:numId w:val="19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 xml:space="preserve">No nos preparamos con anticipación para posibles cambios de horario u otros problemas. </w:t>
            </w:r>
          </w:p>
          <w:p w:rsidRPr="0080258F" w:rsidR="0080258F" w:rsidP="000622EF" w14:paraId="04E2142B" w14:textId="77777777">
            <w:pPr>
              <w:pStyle w:val="ListParagraph"/>
              <w:numPr>
                <w:ilvl w:val="0"/>
                <w:numId w:val="19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La comunicación fue inconsistente en todos los niveles del programa.</w:t>
            </w:r>
          </w:p>
        </w:tc>
      </w:tr>
      <w:tr w:rsidTr="00420D65" w14:paraId="4A12469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7366CEA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los desafíos técnicos.</w:t>
            </w:r>
          </w:p>
        </w:tc>
      </w:tr>
      <w:tr w:rsidTr="00420D65" w14:paraId="7556BA29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3A29EC3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0622EF" w14:paraId="36ED0BD4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1B30B71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0622EF" w14:paraId="710DC0FA" w14:textId="77777777">
        <w:tblPrEx>
          <w:tblW w:w="14460" w:type="dxa"/>
          <w:tblLook w:val="04A0"/>
        </w:tblPrEx>
        <w:trPr>
          <w:trHeight w:val="1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3EEBA46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37B1295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80258F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3CBC7C98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228AAA85" w14:textId="77777777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Spanish"/>
              </w:rPr>
              <w:t>TAREAS POSTERIORES AL PROYECTO / CONSIDERACIONES FUTURAS</w:t>
            </w:r>
          </w:p>
        </w:tc>
      </w:tr>
      <w:tr w:rsidTr="00420D65" w14:paraId="1BEBB01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604A99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cualquier objetivo de desarrollo y mantenimiento continuo.</w:t>
            </w:r>
          </w:p>
        </w:tc>
      </w:tr>
      <w:tr w:rsidTr="00420D65" w14:paraId="7B1EEB90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BCE79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B992A45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C3FEDF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acciones aún deben completarse y quién es responsable de completarlas?</w:t>
            </w:r>
          </w:p>
        </w:tc>
      </w:tr>
      <w:tr w:rsidTr="000622EF" w14:paraId="141B5914" w14:textId="77777777">
        <w:tblPrEx>
          <w:tblW w:w="14460" w:type="dxa"/>
          <w:tblLook w:val="04A0"/>
        </w:tblPrEx>
        <w:trPr>
          <w:trHeight w:val="2033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6DF7778C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John Doe ajustará los materiales de marketing para reflejar los cambios mencionados anteriormente.</w:t>
            </w:r>
          </w:p>
          <w:p w:rsidRPr="0080258F" w:rsidR="0080258F" w:rsidP="0080258F" w14:paraId="49B23802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Alex Bee proporcionará capacitación a los reclutadores para garantizar que cubran ciertos puntos de conversación en sesiones individuales.</w:t>
            </w:r>
          </w:p>
          <w:p w:rsidRPr="0080258F" w:rsidR="0080258F" w:rsidP="0080258F" w14:paraId="551B9232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Alice Smith administrará el calendario de reuniones y se asegurará de que las notas se distribuyan a todos los asistentes.</w:t>
            </w:r>
          </w:p>
          <w:p w:rsidRPr="0080258F" w:rsidR="00420D65" w:rsidP="00BB3A70" w14:paraId="1DC47077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Bruce Jones facilitará una reunión del programa para discutir cuestiones organizativas y objetivos relacionados con el futuro del programa.</w:t>
            </w:r>
          </w:p>
        </w:tc>
      </w:tr>
      <w:tr w:rsidTr="00420D65" w14:paraId="26EF64C1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835118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los elementos adicionales pendientes del proyecto.</w:t>
            </w:r>
          </w:p>
        </w:tc>
      </w:tr>
      <w:tr w:rsidTr="00420D65" w14:paraId="16ECBCBF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F916C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8E834DA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311B20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121931D4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F40556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6B994A9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1330438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80258F" w14:paraId="72CF3BA6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FASE DE PLANIFICACIÓN</w:t>
            </w:r>
          </w:p>
        </w:tc>
      </w:tr>
      <w:tr w:rsidTr="00420D65" w14:paraId="7AC83AF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D9B14A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0622EF" w14:paraId="0174A550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72F6A29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20D65" w14:paraId="1FE60B71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8C1A3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planes y la programación del proyecto estaban bien documentados, con una estructura y detalles adecuados.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0FD7424C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1710A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73D15D01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751B9C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cronograma del proyecto contenía todos los elementos del proyecto.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7551DFC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1040F7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D72C8F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1E9F25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Las tareas estaban claramente definidas.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4702BA9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EBC00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DD2917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7935B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partes interesadas hicieron aportaciones adecuadas al proceso de planificación.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4B32E5C8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AA6031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C3D7741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222FD3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requisitos fueron reunidos y claramente documentados.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3358D3F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C777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E53C0A3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D14A66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Los criterios eran claros para todas las fases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0C4049DC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95E363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F9BCDE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E121E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18264D69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0747AE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27F597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36020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6DF8F02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222F78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4B98A1E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A97755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5F7D2594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17879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6E6B5CB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CF467B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473B572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A8C640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9D3FFBE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BD8DE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35D0FF71" w14:textId="77777777">
        <w:tblPrEx>
          <w:tblW w:w="14460" w:type="dxa"/>
          <w:tblLook w:val="04A0"/>
        </w:tblPrEx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506ED7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2DE46CA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3B0B9CC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2F289A35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EJECUCIÓN</w:t>
            </w:r>
          </w:p>
        </w:tc>
      </w:tr>
      <w:tr w:rsidTr="00420D65" w14:paraId="4B1132ED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DD4991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0622EF" w14:paraId="10018988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2605E43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20D65" w14:paraId="5D8A740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6DDB8E3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proyecto alcanzó sus objetivos originales.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1AEC490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75B93746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Logramos la inscripción, pero tuvimos una alta tasa de deserción escolar.</w:t>
            </w:r>
          </w:p>
        </w:tc>
      </w:tr>
      <w:tr w:rsidTr="00420D65" w14:paraId="3C6F47D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2393589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cambios inesperados que ocurrieron fueron de frecuencia e intensidad manejables.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66B9627A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Mixto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BB3A70" w14:paraId="7103DE2D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Estos cambios pueden haber contribuido a la salida de los estudiantes. Necesitamos racionalizar y estandarizar los procesos para gestionar el cambio.</w:t>
            </w:r>
          </w:p>
        </w:tc>
      </w:tr>
      <w:tr w:rsidTr="00420D65" w14:paraId="6E37EA7C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142458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líneas de base del proyecto (es decir, el tiempo, el alcance y el costo) se gestionaron cuidadosamente.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51612C75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17F35CB3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El presupuesto previsto para la posibilidad de baja matrícula o retención.</w:t>
            </w:r>
          </w:p>
        </w:tc>
      </w:tr>
      <w:tr w:rsidTr="00420D65" w14:paraId="7042764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722B7E5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procesos fundamentales de gestión de proyectos (es decir, la gestión de riesgos y problemas) fueron eficientes.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099BEEF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3E2A1A5F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</w:tr>
      <w:tr w:rsidTr="00420D65" w14:paraId="649D8023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0C0F58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progreso del proyecto fue rastreado e informado de una manera precisa y organizada.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45985DF7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159945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BEE292C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499C1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7F576A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ED5677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D9B83F8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AAE75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1F1789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7AC71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4A017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22276A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F2F53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593729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A403B0B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CC09A0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3E109F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47BD9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F4AE04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D25E6E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217A71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073387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60144C7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68B38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15DBD585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9B87E8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2D9B112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56DE0844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0622EF" w14:paraId="30EEDE97" w14:textId="77777777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FACTORES HUMANOS</w:t>
            </w:r>
          </w:p>
        </w:tc>
      </w:tr>
      <w:tr w:rsidTr="00420D65" w14:paraId="19425BE1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EF0088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0622EF" w14:paraId="7982CA46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2996CCF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20D65" w14:paraId="6E2A9103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1CB7E0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El director del proyecto informó a las partes apropiadas.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420D65" w:rsidP="000622EF" w14:paraId="16AEFB0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1E2357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58753A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20A1E6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La gestión del proyecto fue eficaz.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420D65" w:rsidP="000622EF" w14:paraId="093DD24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Spanish"/>
              </w:rPr>
              <w:t>Mixto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3B9AF5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743D8B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53A0DB0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El equipo del proyecto estaba organizado y dotado de personal suficiente.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5CFE64B7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Spanish"/>
              </w:rPr>
              <w:t>––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266AB8E4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Esta cuestión requiere un examen más detenido.</w:t>
            </w:r>
          </w:p>
        </w:tc>
      </w:tr>
      <w:tr w:rsidTr="000622EF" w14:paraId="5017ACBF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0DD04A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gerente del proyecto y el equipo recibieron la capacitación adecuada.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0622EF" w:rsidP="000622EF" w14:paraId="2A0821E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Spanish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0622EF" w:rsidP="000622EF" w14:paraId="150A8832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0622E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Ahora vemos lagunas en la formación que corregiremos. Como resultado, podremos proporcionar a los reclutadores y consejeros académicos la capacitación adecuada.</w:t>
            </w:r>
          </w:p>
        </w:tc>
      </w:tr>
      <w:tr w:rsidTr="000622EF" w14:paraId="032040B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374AF9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Hubo una comunicación eficiente entre los miembros del equipo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5249BCC2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Spanish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71DB3F82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0622E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Consulte las secciones anteriores para obtener comentarios sobre cómo mejorar la comunicación.</w:t>
            </w:r>
          </w:p>
        </w:tc>
      </w:tr>
      <w:tr w:rsidTr="00420D65" w14:paraId="4B1C67B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075E472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áreas funcionales colaboraron de manera efectiva.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0622EF" w:rsidP="000622EF" w14:paraId="46DB7064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6B738E0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3C56711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1BC3310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objetivos contradictorios no causaron problemas interdepartamentales.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2A3D45D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0BAE2B72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0622EF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Este programa no está en conflicto con nuestros otros programas.</w:t>
            </w:r>
          </w:p>
        </w:tc>
      </w:tr>
      <w:tr w:rsidTr="00420D65" w14:paraId="56E19AD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70FC8E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739BE6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ED6F0D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1C0728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27FE92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6C5995B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43D0F12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9245B3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0EF7A8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4E05143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3E592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69939B5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52CB91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1C77A997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1F47B1A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35B1CFB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6FDB7EEB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017B3CE3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EN GENERAL</w:t>
            </w:r>
          </w:p>
        </w:tc>
      </w:tr>
      <w:tr w:rsidTr="00420D65" w14:paraId="5BCABCC8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52A0EEE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F4B42" w14:paraId="02F9670A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4F2A5A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F4B42" w14:paraId="25F978B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0BB93AD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proyecciones de costos originales eran precisas.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F4B42" w:rsidR="004F4B42" w:rsidP="004F4B42" w14:paraId="5C124EEC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456A9C4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F4B42" w14:paraId="5C2E33C1" w14:textId="77777777">
        <w:tblPrEx>
          <w:tblW w:w="14460" w:type="dxa"/>
          <w:tblLook w:val="04A0"/>
        </w:tblPrEx>
        <w:trPr>
          <w:trHeight w:val="1728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6E994ED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satisficieron las necesidades de los estudiantes.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0A733F38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Mixto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024CED0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4F4B42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 xml:space="preserve">Cuando fueron encuestados, la mayoría de los estudiantes recomendaron alguna mejora en la organización y comunicación del programa. Los estudiantes que eligieron completar el programa informaron satisfacción general con la información cubierta, el rigor académico, etc. </w:t>
            </w:r>
          </w:p>
        </w:tc>
      </w:tr>
      <w:tr w:rsidTr="004F4B42" w14:paraId="088226F1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738469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los objetivos del programa.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F4B42" w:rsidR="004F4B42" w:rsidP="004F4B42" w14:paraId="39DEA365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Mixto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F4B42" w:rsidR="004F4B42" w:rsidP="004F4B42" w14:paraId="2D2F3E9F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4F4B42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</w:tr>
      <w:tr w:rsidTr="004F4B42" w14:paraId="45753810" w14:textId="77777777">
        <w:tblPrEx>
          <w:tblW w:w="14460" w:type="dxa"/>
          <w:tblLook w:val="04A0"/>
        </w:tblPrEx>
        <w:trPr>
          <w:trHeight w:val="864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041CA27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los objetivos de la universidad.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5991DB44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4B959B57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4F4B42">
              <w:rPr>
                <w:rFonts w:ascii="Century Gothic" w:hAnsi="Century Gothic" w:cs="Arial"/>
                <w:color w:val="000000"/>
                <w:sz w:val="21"/>
                <w:szCs w:val="21"/>
                <w:lang w:val="Spanish"/>
              </w:rPr>
              <w:t>Completamos con éxito la primera cohorte y aprendimos lecciones que nos ayudarán a continuar construyendo el programa.</w:t>
            </w:r>
          </w:p>
        </w:tc>
      </w:tr>
      <w:tr w:rsidTr="004F4B42" w14:paraId="24AD747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3CF4A76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10C6582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2431C70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F4B42" w14:paraId="7A2900F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2D58FA8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498FE0F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2FB627F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F4B42" w14:paraId="44C15201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12168E0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065245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1D32E67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F4B42" w14:paraId="273DCC3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4773CF3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40E195E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29406A6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20D65" w14:paraId="2227D9E1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F4B42" w:rsidP="004F4B42" w14:paraId="08CFACE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04F01186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F4B42" w:rsidP="004F4B42" w14:paraId="6DDE51A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08DCF3A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E77081" w14:paraId="7FA74B77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1F7C53C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Spanish"/>
              </w:rPr>
              <w:t>ACEPTACIÓN CERCANA DEL PROYECTO</w:t>
            </w:r>
          </w:p>
        </w:tc>
      </w:tr>
      <w:tr w:rsidTr="00E77081" w14:paraId="30C07610" w14:textId="77777777">
        <w:tblPrEx>
          <w:tblW w:w="14460" w:type="dxa"/>
          <w:tblLook w:val="04A0"/>
        </w:tblPrEx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0070153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37CAB8F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772710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E77081" w14:paraId="57022C52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627E1F4C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NOMBRE DEL GERENTE DE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B839E7F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3643997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FIRMA DEL GERENTE DE PROYECTO</w:t>
            </w:r>
          </w:p>
        </w:tc>
      </w:tr>
      <w:tr w:rsidTr="00E77081" w14:paraId="5F48017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096B3729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712FCC8D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51C720F4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E77081" w14:paraId="5FD765D6" w14:textId="77777777">
        <w:tblPrEx>
          <w:tblW w:w="14460" w:type="dxa"/>
          <w:tblLook w:val="04A0"/>
        </w:tblPrEx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686DF1D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CE4F39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660EFA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81281" w14:paraId="41686C0A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656AA01A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NOMBRE DEL PATROCINADOR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468CEBB9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73BEFBA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FIRMA DEL PATROCINADOR</w:t>
            </w:r>
          </w:p>
        </w:tc>
      </w:tr>
      <w:tr w:rsidTr="00D81281" w14:paraId="0161C00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5E05A1A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9189F8D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60ADAA0E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420D65" w14:paraId="1E1026A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14:paraId="6CA6CBC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55E455B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33BA1DF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061D1CB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4765F3EC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25E3A652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14:paraId="29706BB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8E0E96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2D4B7BB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0D3D9A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2A50B4E1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7CEC566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11BC50A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7C33E95"/>
    <w:multiLevelType w:val="hybridMultilevel"/>
    <w:tmpl w:val="42D0950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CD053CA"/>
    <w:multiLevelType w:val="hybridMultilevel"/>
    <w:tmpl w:val="4B84763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25F08B0"/>
    <w:multiLevelType w:val="hybridMultilevel"/>
    <w:tmpl w:val="EF981D5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1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A8"/>
    <w:rsid w:val="00016642"/>
    <w:rsid w:val="00031AF7"/>
    <w:rsid w:val="00036FF2"/>
    <w:rsid w:val="000413A5"/>
    <w:rsid w:val="000622EF"/>
    <w:rsid w:val="000A534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D01F0"/>
    <w:rsid w:val="001E022E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B42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C3ED9"/>
    <w:rsid w:val="008F0F82"/>
    <w:rsid w:val="00911799"/>
    <w:rsid w:val="0091519F"/>
    <w:rsid w:val="009152A8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3B0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23&amp;utm_language=ES&amp;utm_source=integrated+content&amp;utm_campaign=/project-post-mortem-templates&amp;utm_medium=ic+project+postmortem+report+example+27323+word+es&amp;lpa=ic+project+postmortem+report+example+27323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IC-Project-Post-Mortem-Report-Example_WORD - SR edits.dotx</Template>
  <TotalTime>0</TotalTime>
  <Pages>10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2020-06-25T20:15:00Z</dcterms:created>
  <dcterms:modified xsi:type="dcterms:W3CDTF">2020-06-25T20:15:00Z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