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56FA7D2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7604F3">
        <w:rPr>
          <w:b/>
          <w:color w:val="808080" w:themeColor="background1" w:themeShade="80"/>
          <w:sz w:val="36"/>
          <w:lang w:val="Spanish"/>
        </w:rPr>
        <w:t>PLANTILLA DE EVALUACIÓN Y CONTROL DE RIESGOS</w:t>
      </w:r>
    </w:p>
    <w:p w:rsidR="007604F3" w:rsidP="006B4529" w14:paraId="67860CA3" w14:textId="77777777">
      <w:pPr>
        <w:bidi w:val="false"/>
        <w:rPr>
          <w:szCs w:val="20"/>
        </w:rPr>
      </w:pPr>
    </w:p>
    <w:tbl>
      <w:tblPr>
        <w:tblW w:w="14758" w:type="dxa"/>
        <w:tblLook w:val="04A0"/>
      </w:tblPr>
      <w:tblGrid>
        <w:gridCol w:w="1350"/>
        <w:gridCol w:w="3342"/>
        <w:gridCol w:w="1456"/>
        <w:gridCol w:w="1456"/>
        <w:gridCol w:w="3545"/>
        <w:gridCol w:w="1766"/>
        <w:gridCol w:w="1843"/>
      </w:tblGrid>
      <w:tr w:rsidTr="007604F3" w14:paraId="1269A231" w14:textId="77777777">
        <w:tblPrEx>
          <w:tblW w:w="14758" w:type="dxa"/>
          <w:tblLook w:val="04A0"/>
        </w:tblPrEx>
        <w:trPr>
          <w:trHeight w:val="72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1C9FB1E4" w14:textId="77777777">
            <w:pPr>
              <w:bidi w:val="false"/>
              <w:ind w:firstLine="180" w:firstLineChars="10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color w:val="000000"/>
                <w:sz w:val="18"/>
                <w:szCs w:val="18"/>
                <w:lang w:val="Spanish"/>
              </w:rPr>
              <w:t>NOMBRE</w:t>
            </w:r>
          </w:p>
        </w:tc>
        <w:tc>
          <w:tcPr>
            <w:tcW w:w="47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604F3" w:rsidR="007604F3" w:rsidP="007604F3" w14:paraId="3578482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6274CF37" w14:textId="77777777">
            <w:pPr>
              <w:bidi w:val="false"/>
              <w:ind w:firstLine="180" w:firstLineChars="10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color w:val="000000"/>
                <w:sz w:val="18"/>
                <w:szCs w:val="18"/>
                <w:lang w:val="Spanish"/>
              </w:rPr>
              <w:t>OBJETIVO</w:t>
            </w:r>
          </w:p>
        </w:tc>
        <w:tc>
          <w:tcPr>
            <w:tcW w:w="715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604F3" w:rsidR="007604F3" w:rsidP="007604F3" w14:paraId="363E63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7604F3" w14:paraId="4434CDAE" w14:textId="77777777">
        <w:tblPrEx>
          <w:tblW w:w="14758" w:type="dxa"/>
          <w:tblLook w:val="04A0"/>
        </w:tblPrEx>
        <w:trPr>
          <w:trHeight w:val="20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797FF07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4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3C37F33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5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9799E67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59BEBC1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0541D28A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6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9369CFF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604F3" w:rsidR="007604F3" w:rsidP="007604F3" w14:paraId="4F31CA90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Tr="007604F3" w14:paraId="43BE5F84" w14:textId="77777777">
        <w:tblPrEx>
          <w:tblW w:w="14758" w:type="dxa"/>
          <w:tblLook w:val="04A0"/>
        </w:tblPrEx>
        <w:trPr>
          <w:trHeight w:val="515"/>
        </w:trPr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38C35E1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REF/ID</w:t>
            </w:r>
          </w:p>
        </w:tc>
        <w:tc>
          <w:tcPr>
            <w:tcW w:w="33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39FE201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RIESGO</w:t>
            </w: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65226DA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IMPACTO DE RIESGO</w:t>
            </w: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74D62C5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PROBABILIDAD DE RIESGO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5770AD3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 DEL CONTROL</w:t>
            </w:r>
          </w:p>
        </w:tc>
        <w:tc>
          <w:tcPr>
            <w:tcW w:w="176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18B147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FRECUENCIA DE CONTROL</w:t>
            </w:r>
          </w:p>
        </w:tc>
        <w:tc>
          <w:tcPr>
            <w:tcW w:w="18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7604F3" w:rsidP="007604F3" w14:paraId="63FEDF0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4F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DUEÑO</w:t>
            </w:r>
          </w:p>
        </w:tc>
      </w:tr>
      <w:tr w:rsidTr="007604F3" w14:paraId="4BCAD1F5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96314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90C0D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E81E5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84E2EA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5A5F82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D28A6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B94854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328F2AAB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EE58EE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7A8FB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8CB22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3F8DF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D91C4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C1FAC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62EF58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1EE009C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964B3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7358D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C7F86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345CF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82D9F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95185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789F0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0F2F3239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29A22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E1A6F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7315C5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BB1960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6D686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EED20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A0F7C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621E4557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0A676B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D254BA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D44B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D63C3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475D7B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85DA0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ADE02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7AC2163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E5716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E16CF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C26EA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BEF2F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1EEBB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1E9C33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970CE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791B8273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1899B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710CB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49B2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484E9B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ABAB9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87689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69123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12C098F8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2F6869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3AB85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61F87B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32A7AA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6536F56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8705C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9AB11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3BBE205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01B90C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332A22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28C776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11CDD68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20ABDB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7C192A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7604F3" w:rsidP="007604F3" w14:paraId="6C80C96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7604F3" w14:paraId="2B4707FD" w14:textId="77777777">
        <w:tblPrEx>
          <w:tblW w:w="14758" w:type="dxa"/>
          <w:tblLook w:val="04A0"/>
        </w:tblPrEx>
        <w:trPr>
          <w:trHeight w:val="835"/>
        </w:trPr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79DA8C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05448F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4C7F8C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5448D4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900EEC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3D460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7604F3" w:rsidR="007604F3" w:rsidP="007604F3" w14:paraId="058A721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604F3" w:rsidP="006B4529" w14:paraId="5F0A3A84" w14:textId="77777777">
      <w:pPr>
        <w:bidi w:val="false"/>
        <w:rPr>
          <w:szCs w:val="20"/>
        </w:rPr>
        <w:sectPr w:rsidSect="007604F3">
          <w:footerReference w:type="even" r:id="rId10"/>
          <w:footerReference w:type="default" r:id="rId11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2673D057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440C7325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CAA2E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4BDEDE9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7CAB3D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56614C0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6DAE0F4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98D81E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155CDFC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2702CBB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14DD1D8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143AF85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1CB127D5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05D05BA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2559E49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A0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C7AA0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6260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8ACF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risk+assessment+and+control+27335+word+es&amp;lpa=ic+risk+assessment+and+control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IC-Risk-Assessment-and-Control-10878_WORD.dotx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2020-05-28T17:52:00Z</cp:lastPrinted>
  <dcterms:created xsi:type="dcterms:W3CDTF">2020-08-13T02:22:00Z</dcterms:created>
  <dcterms:modified xsi:type="dcterms:W3CDTF">2020-08-13T02:23:00Z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